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40" w:rsidRDefault="00601A40" w:rsidP="002F1EF7">
      <w:pPr>
        <w:jc w:val="center"/>
        <w:rPr>
          <w:rFonts w:ascii="黑体" w:eastAsia="黑体" w:hAnsi="黑体" w:hint="eastAsia"/>
          <w:b/>
          <w:sz w:val="36"/>
          <w:szCs w:val="36"/>
        </w:rPr>
      </w:pPr>
    </w:p>
    <w:p w:rsidR="00BD7824" w:rsidRPr="00867C21" w:rsidRDefault="00BD7824" w:rsidP="003B4FD4">
      <w:pPr>
        <w:spacing w:line="560" w:lineRule="exact"/>
        <w:jc w:val="center"/>
        <w:rPr>
          <w:rFonts w:ascii="华文中宋" w:eastAsia="华文中宋" w:hAnsi="华文中宋"/>
          <w:b/>
          <w:sz w:val="44"/>
          <w:szCs w:val="44"/>
        </w:rPr>
      </w:pPr>
      <w:r w:rsidRPr="00867C21">
        <w:rPr>
          <w:rFonts w:ascii="华文中宋" w:eastAsia="华文中宋" w:hAnsi="华文中宋" w:hint="eastAsia"/>
          <w:b/>
          <w:sz w:val="44"/>
          <w:szCs w:val="44"/>
        </w:rPr>
        <w:t>岩石圈演化国家重点实验室自主</w:t>
      </w:r>
      <w:r w:rsidR="00C222C6" w:rsidRPr="00867C21">
        <w:rPr>
          <w:rFonts w:ascii="华文中宋" w:eastAsia="华文中宋" w:hAnsi="华文中宋" w:hint="eastAsia"/>
          <w:b/>
          <w:sz w:val="44"/>
          <w:szCs w:val="44"/>
        </w:rPr>
        <w:t>研究</w:t>
      </w:r>
      <w:r w:rsidR="008A0168" w:rsidRPr="00867C21">
        <w:rPr>
          <w:rFonts w:ascii="华文中宋" w:eastAsia="华文中宋" w:hAnsi="华文中宋" w:hint="eastAsia"/>
          <w:b/>
          <w:sz w:val="44"/>
          <w:szCs w:val="44"/>
        </w:rPr>
        <w:t>课题、</w:t>
      </w:r>
      <w:r w:rsidRPr="00867C21">
        <w:rPr>
          <w:rFonts w:ascii="华文中宋" w:eastAsia="华文中宋" w:hAnsi="华文中宋" w:hint="eastAsia"/>
          <w:b/>
          <w:sz w:val="44"/>
          <w:szCs w:val="44"/>
        </w:rPr>
        <w:t>开放课题管理办法</w:t>
      </w:r>
      <w:r w:rsidR="000F1C01" w:rsidRPr="00867C21">
        <w:rPr>
          <w:rFonts w:ascii="华文中宋" w:eastAsia="华文中宋" w:hAnsi="华文中宋" w:hint="eastAsia"/>
          <w:b/>
          <w:sz w:val="44"/>
          <w:szCs w:val="44"/>
        </w:rPr>
        <w:t>(修订)</w:t>
      </w:r>
    </w:p>
    <w:p w:rsidR="00BD7824" w:rsidRPr="008A0168" w:rsidRDefault="00623CF4" w:rsidP="00601A40">
      <w:pPr>
        <w:jc w:val="center"/>
        <w:rPr>
          <w:rFonts w:ascii="仿宋_GB2312" w:eastAsia="仿宋_GB2312" w:hAnsi="楷体"/>
          <w:sz w:val="32"/>
          <w:szCs w:val="32"/>
        </w:rPr>
      </w:pPr>
      <w:proofErr w:type="gramStart"/>
      <w:r w:rsidRPr="008A0168">
        <w:rPr>
          <w:rFonts w:ascii="仿宋_GB2312" w:eastAsia="仿宋_GB2312" w:hAnsi="楷体" w:hint="eastAsia"/>
          <w:sz w:val="32"/>
          <w:szCs w:val="32"/>
        </w:rPr>
        <w:t>圈字</w:t>
      </w:r>
      <w:proofErr w:type="gramEnd"/>
      <w:r w:rsidR="00867C21">
        <w:rPr>
          <w:rFonts w:ascii="仿宋_GB2312" w:eastAsia="仿宋_GB2312" w:hAnsi="楷体" w:hint="eastAsia"/>
          <w:sz w:val="32"/>
          <w:szCs w:val="32"/>
        </w:rPr>
        <w:t>[</w:t>
      </w:r>
      <w:r w:rsidR="000F1C01" w:rsidRPr="008A0168">
        <w:rPr>
          <w:rFonts w:ascii="仿宋_GB2312" w:eastAsia="仿宋_GB2312" w:hAnsi="楷体" w:hint="eastAsia"/>
          <w:sz w:val="32"/>
          <w:szCs w:val="32"/>
        </w:rPr>
        <w:t>0</w:t>
      </w:r>
      <w:r w:rsidR="005E4429">
        <w:rPr>
          <w:rFonts w:ascii="仿宋_GB2312" w:eastAsia="仿宋_GB2312" w:hAnsi="楷体"/>
          <w:sz w:val="32"/>
          <w:szCs w:val="32"/>
        </w:rPr>
        <w:t>20</w:t>
      </w:r>
      <w:r w:rsidR="00867C21">
        <w:rPr>
          <w:rFonts w:ascii="仿宋_GB2312" w:eastAsia="仿宋_GB2312" w:hAnsi="楷体" w:hint="eastAsia"/>
          <w:sz w:val="32"/>
          <w:szCs w:val="32"/>
        </w:rPr>
        <w:t>]</w:t>
      </w:r>
      <w:r w:rsidRPr="008A0168">
        <w:rPr>
          <w:rFonts w:ascii="仿宋_GB2312" w:eastAsia="仿宋_GB2312" w:hAnsi="楷体" w:hint="eastAsia"/>
          <w:sz w:val="32"/>
          <w:szCs w:val="32"/>
        </w:rPr>
        <w:t>号</w:t>
      </w:r>
    </w:p>
    <w:p w:rsidR="00CA02B0" w:rsidRPr="008A0168" w:rsidRDefault="00CA02B0">
      <w:pPr>
        <w:rPr>
          <w:rFonts w:ascii="仿宋_GB2312" w:eastAsia="仿宋_GB2312" w:hAnsi="楷体"/>
          <w:sz w:val="32"/>
          <w:szCs w:val="32"/>
        </w:rPr>
      </w:pPr>
    </w:p>
    <w:p w:rsidR="00BD7824" w:rsidRPr="003B4FD4" w:rsidRDefault="00BD7824" w:rsidP="003B4FD4">
      <w:pPr>
        <w:spacing w:line="560" w:lineRule="exact"/>
        <w:jc w:val="center"/>
        <w:rPr>
          <w:rFonts w:ascii="仿宋" w:eastAsia="仿宋" w:hAnsi="仿宋"/>
          <w:b/>
          <w:sz w:val="32"/>
          <w:szCs w:val="32"/>
        </w:rPr>
      </w:pPr>
      <w:r w:rsidRPr="003B4FD4">
        <w:rPr>
          <w:rFonts w:ascii="仿宋" w:eastAsia="仿宋" w:hAnsi="仿宋" w:hint="eastAsia"/>
          <w:b/>
          <w:sz w:val="32"/>
          <w:szCs w:val="32"/>
        </w:rPr>
        <w:t>第一章 总则</w:t>
      </w:r>
    </w:p>
    <w:p w:rsidR="00BD7824" w:rsidRPr="003B4FD4" w:rsidRDefault="00BD7824" w:rsidP="003B4FD4">
      <w:pPr>
        <w:spacing w:line="560" w:lineRule="exact"/>
        <w:ind w:firstLineChars="200" w:firstLine="640"/>
        <w:rPr>
          <w:rFonts w:ascii="仿宋" w:eastAsia="仿宋" w:hAnsi="仿宋"/>
          <w:sz w:val="32"/>
          <w:szCs w:val="32"/>
        </w:rPr>
      </w:pPr>
      <w:r w:rsidRPr="003B4FD4">
        <w:rPr>
          <w:rFonts w:ascii="仿宋" w:eastAsia="仿宋" w:hAnsi="仿宋" w:hint="eastAsia"/>
          <w:sz w:val="32"/>
          <w:szCs w:val="32"/>
        </w:rPr>
        <w:t>为推动固体地球科学基础研究和技术自主创新，根据岩石圈演化国家</w:t>
      </w:r>
      <w:r w:rsidR="00C222C6" w:rsidRPr="003B4FD4">
        <w:rPr>
          <w:rFonts w:ascii="仿宋" w:eastAsia="仿宋" w:hAnsi="仿宋" w:hint="eastAsia"/>
          <w:sz w:val="32"/>
          <w:szCs w:val="32"/>
        </w:rPr>
        <w:t>重点</w:t>
      </w:r>
      <w:r w:rsidRPr="003B4FD4">
        <w:rPr>
          <w:rFonts w:ascii="仿宋" w:eastAsia="仿宋" w:hAnsi="仿宋" w:hint="eastAsia"/>
          <w:sz w:val="32"/>
          <w:szCs w:val="32"/>
        </w:rPr>
        <w:t>实验室“面向科学前沿和国家战略需求，以岩石圈演化为主攻方向，高起点、跨越式建设具有原始创新能力和人才培养高地”的战略定位，遵循《国家重点实验室建设与运行管理办法》及《国家重点实验室专项经费管理办法》精神，设立自主</w:t>
      </w:r>
      <w:r w:rsidR="00C222C6" w:rsidRPr="003B4FD4">
        <w:rPr>
          <w:rFonts w:ascii="仿宋" w:eastAsia="仿宋" w:hAnsi="仿宋" w:hint="eastAsia"/>
          <w:sz w:val="32"/>
          <w:szCs w:val="32"/>
        </w:rPr>
        <w:t>研究</w:t>
      </w:r>
      <w:r w:rsidRPr="003B4FD4">
        <w:rPr>
          <w:rFonts w:ascii="仿宋" w:eastAsia="仿宋" w:hAnsi="仿宋" w:hint="eastAsia"/>
          <w:sz w:val="32"/>
          <w:szCs w:val="32"/>
        </w:rPr>
        <w:t>和开放课题，资助本实验室内、外科研人员依托本实验室开展研究工作。</w:t>
      </w:r>
      <w:r w:rsidR="00C222C6" w:rsidRPr="003B4FD4">
        <w:rPr>
          <w:rFonts w:ascii="仿宋" w:eastAsia="仿宋" w:hAnsi="仿宋" w:hint="eastAsia"/>
          <w:sz w:val="32"/>
          <w:szCs w:val="32"/>
        </w:rPr>
        <w:t>自主研究/开放课题管理实行重点实验室主任负责制。</w:t>
      </w:r>
    </w:p>
    <w:p w:rsidR="00BD7824" w:rsidRPr="003B4FD4" w:rsidRDefault="00BD7824" w:rsidP="003B4FD4">
      <w:pPr>
        <w:spacing w:line="560" w:lineRule="exact"/>
        <w:rPr>
          <w:rFonts w:ascii="仿宋" w:eastAsia="仿宋" w:hAnsi="仿宋" w:cs="Arial"/>
          <w:color w:val="333333"/>
          <w:sz w:val="32"/>
          <w:szCs w:val="32"/>
          <w:shd w:val="clear" w:color="auto" w:fill="FFFFFF"/>
        </w:rPr>
      </w:pPr>
    </w:p>
    <w:p w:rsidR="00BD7824" w:rsidRPr="003B4FD4" w:rsidRDefault="00BD7824" w:rsidP="003B4FD4">
      <w:pPr>
        <w:spacing w:line="560" w:lineRule="exact"/>
        <w:jc w:val="center"/>
        <w:rPr>
          <w:rFonts w:ascii="仿宋" w:eastAsia="仿宋" w:hAnsi="仿宋"/>
          <w:sz w:val="32"/>
          <w:szCs w:val="32"/>
        </w:rPr>
      </w:pPr>
      <w:r w:rsidRPr="003B4FD4">
        <w:rPr>
          <w:rFonts w:ascii="仿宋" w:eastAsia="仿宋" w:hAnsi="仿宋" w:hint="eastAsia"/>
          <w:b/>
          <w:sz w:val="32"/>
          <w:szCs w:val="32"/>
        </w:rPr>
        <w:t>第二</w:t>
      </w:r>
      <w:r w:rsidR="00D71161" w:rsidRPr="003B4FD4">
        <w:rPr>
          <w:rFonts w:ascii="仿宋" w:eastAsia="仿宋" w:hAnsi="仿宋" w:hint="eastAsia"/>
          <w:b/>
          <w:sz w:val="32"/>
          <w:szCs w:val="32"/>
        </w:rPr>
        <w:t>章</w:t>
      </w:r>
      <w:r w:rsidR="00C449B5" w:rsidRPr="003B4FD4">
        <w:rPr>
          <w:rFonts w:ascii="仿宋" w:eastAsia="仿宋" w:hAnsi="仿宋" w:hint="eastAsia"/>
          <w:sz w:val="32"/>
          <w:szCs w:val="32"/>
        </w:rPr>
        <w:t xml:space="preserve"> </w:t>
      </w:r>
      <w:r w:rsidRPr="003B4FD4">
        <w:rPr>
          <w:rFonts w:ascii="仿宋" w:eastAsia="仿宋" w:hAnsi="仿宋" w:hint="eastAsia"/>
          <w:b/>
          <w:sz w:val="32"/>
          <w:szCs w:val="32"/>
        </w:rPr>
        <w:t>资助原则</w:t>
      </w:r>
    </w:p>
    <w:p w:rsidR="00BD7824" w:rsidRPr="003B4FD4" w:rsidRDefault="00F773AC" w:rsidP="003B4FD4">
      <w:pPr>
        <w:spacing w:line="560" w:lineRule="exact"/>
        <w:rPr>
          <w:rFonts w:ascii="仿宋" w:eastAsia="仿宋" w:hAnsi="仿宋"/>
          <w:sz w:val="32"/>
          <w:szCs w:val="32"/>
        </w:rPr>
      </w:pPr>
      <w:r w:rsidRPr="003B4FD4">
        <w:rPr>
          <w:rFonts w:ascii="仿宋" w:eastAsia="仿宋" w:hAnsi="仿宋" w:hint="eastAsia"/>
          <w:b/>
          <w:sz w:val="32"/>
          <w:szCs w:val="32"/>
        </w:rPr>
        <w:t>第一条</w:t>
      </w:r>
      <w:r w:rsidRPr="003B4FD4">
        <w:rPr>
          <w:rFonts w:ascii="仿宋" w:eastAsia="仿宋" w:hAnsi="仿宋" w:hint="eastAsia"/>
          <w:sz w:val="32"/>
          <w:szCs w:val="32"/>
        </w:rPr>
        <w:t xml:space="preserve"> </w:t>
      </w:r>
      <w:r w:rsidR="00BD7824" w:rsidRPr="003B4FD4">
        <w:rPr>
          <w:rFonts w:ascii="仿宋" w:eastAsia="仿宋" w:hAnsi="仿宋" w:hint="eastAsia"/>
          <w:sz w:val="32"/>
          <w:szCs w:val="32"/>
        </w:rPr>
        <w:t>基于实验室“国际视野、前瞻布局、顶层设计、整体攻关”的总体原则，聚焦实验室重点研究的中长期目标</w:t>
      </w:r>
      <w:r w:rsidR="00C449B5" w:rsidRPr="003B4FD4">
        <w:rPr>
          <w:rFonts w:ascii="仿宋" w:eastAsia="仿宋" w:hAnsi="仿宋" w:hint="eastAsia"/>
          <w:sz w:val="32"/>
          <w:szCs w:val="32"/>
        </w:rPr>
        <w:t>，</w:t>
      </w:r>
      <w:r w:rsidR="00BD7824" w:rsidRPr="003B4FD4">
        <w:rPr>
          <w:rFonts w:ascii="仿宋" w:eastAsia="仿宋" w:hAnsi="仿宋" w:hint="eastAsia"/>
          <w:sz w:val="32"/>
          <w:szCs w:val="32"/>
        </w:rPr>
        <w:t>优中选优。</w:t>
      </w:r>
    </w:p>
    <w:p w:rsidR="000266C1" w:rsidRPr="003B4FD4" w:rsidRDefault="00F773AC" w:rsidP="003B4FD4">
      <w:pPr>
        <w:spacing w:line="560" w:lineRule="exact"/>
        <w:rPr>
          <w:rFonts w:ascii="仿宋" w:eastAsia="仿宋" w:hAnsi="仿宋"/>
          <w:sz w:val="32"/>
          <w:szCs w:val="32"/>
        </w:rPr>
      </w:pPr>
      <w:r w:rsidRPr="003B4FD4">
        <w:rPr>
          <w:rFonts w:ascii="仿宋" w:eastAsia="仿宋" w:hAnsi="仿宋" w:hint="eastAsia"/>
          <w:b/>
          <w:sz w:val="32"/>
          <w:szCs w:val="32"/>
        </w:rPr>
        <w:t>第二条</w:t>
      </w:r>
      <w:r w:rsidRPr="003B4FD4">
        <w:rPr>
          <w:rFonts w:ascii="仿宋" w:eastAsia="仿宋" w:hAnsi="仿宋" w:hint="eastAsia"/>
          <w:sz w:val="32"/>
          <w:szCs w:val="32"/>
        </w:rPr>
        <w:t xml:space="preserve"> </w:t>
      </w:r>
      <w:r w:rsidR="00BD7824" w:rsidRPr="003B4FD4">
        <w:rPr>
          <w:rFonts w:ascii="仿宋" w:eastAsia="仿宋" w:hAnsi="仿宋" w:hint="eastAsia"/>
          <w:sz w:val="32"/>
          <w:szCs w:val="32"/>
        </w:rPr>
        <w:t>坚持“有所为、有所不为”，</w:t>
      </w:r>
      <w:r w:rsidR="00F05DB9" w:rsidRPr="003B4FD4">
        <w:rPr>
          <w:rFonts w:ascii="仿宋" w:eastAsia="仿宋" w:hAnsi="仿宋" w:hint="eastAsia"/>
          <w:sz w:val="32"/>
          <w:szCs w:val="32"/>
        </w:rPr>
        <w:t>优先</w:t>
      </w:r>
      <w:r w:rsidR="00BD7824" w:rsidRPr="003B4FD4">
        <w:rPr>
          <w:rFonts w:ascii="仿宋" w:eastAsia="仿宋" w:hAnsi="仿宋" w:hint="eastAsia"/>
          <w:sz w:val="32"/>
          <w:szCs w:val="32"/>
        </w:rPr>
        <w:t>资助符合实验室战略定位、具有自由创新和探索意义的课题。</w:t>
      </w:r>
      <w:r w:rsidR="00165EB6" w:rsidRPr="003B4FD4">
        <w:rPr>
          <w:rFonts w:ascii="仿宋" w:eastAsia="仿宋" w:hAnsi="仿宋" w:hint="eastAsia"/>
          <w:sz w:val="32"/>
          <w:szCs w:val="32"/>
        </w:rPr>
        <w:t>鼓励研究人员开展多学科交叉融合，针对一些重大前沿科学问题开展前瞻性和原创性的联合攻关。</w:t>
      </w:r>
    </w:p>
    <w:p w:rsidR="00BD7824" w:rsidRPr="003B4FD4" w:rsidRDefault="00F773AC" w:rsidP="003B4FD4">
      <w:pPr>
        <w:spacing w:line="560" w:lineRule="exact"/>
        <w:rPr>
          <w:rFonts w:ascii="仿宋" w:eastAsia="仿宋" w:hAnsi="仿宋"/>
          <w:sz w:val="32"/>
          <w:szCs w:val="32"/>
        </w:rPr>
      </w:pPr>
      <w:r w:rsidRPr="003B4FD4">
        <w:rPr>
          <w:rFonts w:ascii="仿宋" w:eastAsia="仿宋" w:hAnsi="仿宋" w:hint="eastAsia"/>
          <w:b/>
          <w:sz w:val="32"/>
          <w:szCs w:val="32"/>
        </w:rPr>
        <w:t>第三条</w:t>
      </w:r>
      <w:r w:rsidRPr="003B4FD4">
        <w:rPr>
          <w:rFonts w:ascii="仿宋" w:eastAsia="仿宋" w:hAnsi="仿宋" w:hint="eastAsia"/>
          <w:sz w:val="32"/>
          <w:szCs w:val="32"/>
        </w:rPr>
        <w:t xml:space="preserve"> </w:t>
      </w:r>
      <w:r w:rsidR="00165EB6" w:rsidRPr="003B4FD4">
        <w:rPr>
          <w:rFonts w:ascii="仿宋" w:eastAsia="仿宋" w:hAnsi="仿宋" w:hint="eastAsia"/>
          <w:sz w:val="32"/>
          <w:szCs w:val="32"/>
        </w:rPr>
        <w:t>不支持已从其他渠道获得经费支持的研究项目。</w:t>
      </w:r>
    </w:p>
    <w:p w:rsidR="004A5CFA" w:rsidRPr="003B4FD4" w:rsidRDefault="007E660B" w:rsidP="003B4FD4">
      <w:pPr>
        <w:spacing w:line="560" w:lineRule="exact"/>
        <w:jc w:val="left"/>
        <w:rPr>
          <w:rFonts w:ascii="仿宋" w:eastAsia="仿宋" w:hAnsi="仿宋"/>
          <w:sz w:val="32"/>
          <w:szCs w:val="32"/>
        </w:rPr>
      </w:pPr>
      <w:r w:rsidRPr="003B4FD4">
        <w:rPr>
          <w:rFonts w:ascii="仿宋" w:eastAsia="仿宋" w:hAnsi="仿宋" w:hint="eastAsia"/>
          <w:b/>
          <w:sz w:val="32"/>
          <w:szCs w:val="32"/>
        </w:rPr>
        <w:t>第四条</w:t>
      </w:r>
      <w:r w:rsidRPr="003B4FD4">
        <w:rPr>
          <w:rFonts w:ascii="仿宋" w:eastAsia="仿宋" w:hAnsi="仿宋" w:hint="eastAsia"/>
          <w:sz w:val="32"/>
          <w:szCs w:val="32"/>
        </w:rPr>
        <w:t xml:space="preserve"> 实验室主任可以根据实验室整体目标，设立前瞻性和</w:t>
      </w:r>
      <w:r w:rsidRPr="003B4FD4">
        <w:rPr>
          <w:rFonts w:ascii="仿宋" w:eastAsia="仿宋" w:hAnsi="仿宋" w:hint="eastAsia"/>
          <w:sz w:val="32"/>
          <w:szCs w:val="32"/>
        </w:rPr>
        <w:lastRenderedPageBreak/>
        <w:t>紧迫性课题。</w:t>
      </w:r>
    </w:p>
    <w:p w:rsidR="004A5CFA" w:rsidRPr="003B4FD4" w:rsidRDefault="004A5CFA" w:rsidP="003B4FD4">
      <w:pPr>
        <w:spacing w:line="560" w:lineRule="exact"/>
        <w:jc w:val="center"/>
        <w:rPr>
          <w:rFonts w:ascii="仿宋" w:eastAsia="仿宋" w:hAnsi="仿宋"/>
          <w:sz w:val="32"/>
          <w:szCs w:val="32"/>
        </w:rPr>
      </w:pPr>
    </w:p>
    <w:p w:rsidR="00BD7824" w:rsidRPr="003B4FD4" w:rsidRDefault="00BD7824" w:rsidP="003B4FD4">
      <w:pPr>
        <w:spacing w:line="560" w:lineRule="exact"/>
        <w:jc w:val="center"/>
        <w:rPr>
          <w:rFonts w:ascii="仿宋" w:eastAsia="仿宋" w:hAnsi="仿宋"/>
          <w:b/>
          <w:sz w:val="32"/>
          <w:szCs w:val="32"/>
        </w:rPr>
      </w:pPr>
      <w:r w:rsidRPr="003B4FD4">
        <w:rPr>
          <w:rFonts w:ascii="仿宋" w:eastAsia="仿宋" w:hAnsi="仿宋" w:hint="eastAsia"/>
          <w:b/>
          <w:sz w:val="32"/>
          <w:szCs w:val="32"/>
        </w:rPr>
        <w:t>第</w:t>
      </w:r>
      <w:r w:rsidR="00F773AC" w:rsidRPr="003B4FD4">
        <w:rPr>
          <w:rFonts w:ascii="仿宋" w:eastAsia="仿宋" w:hAnsi="仿宋" w:hint="eastAsia"/>
          <w:b/>
          <w:sz w:val="32"/>
          <w:szCs w:val="32"/>
        </w:rPr>
        <w:t>三</w:t>
      </w:r>
      <w:r w:rsidRPr="003B4FD4">
        <w:rPr>
          <w:rFonts w:ascii="仿宋" w:eastAsia="仿宋" w:hAnsi="仿宋" w:hint="eastAsia"/>
          <w:b/>
          <w:sz w:val="32"/>
          <w:szCs w:val="32"/>
        </w:rPr>
        <w:t>章 资助对象</w:t>
      </w:r>
    </w:p>
    <w:p w:rsidR="00403115" w:rsidRPr="003B4FD4" w:rsidRDefault="007E660B" w:rsidP="003B4FD4">
      <w:pPr>
        <w:spacing w:line="560" w:lineRule="exact"/>
        <w:rPr>
          <w:rFonts w:ascii="仿宋" w:eastAsia="仿宋" w:hAnsi="仿宋"/>
          <w:sz w:val="32"/>
          <w:szCs w:val="32"/>
        </w:rPr>
      </w:pPr>
      <w:r w:rsidRPr="003B4FD4">
        <w:rPr>
          <w:rFonts w:ascii="仿宋" w:eastAsia="仿宋" w:hAnsi="仿宋" w:hint="eastAsia"/>
          <w:b/>
          <w:sz w:val="32"/>
          <w:szCs w:val="32"/>
        </w:rPr>
        <w:t>第五</w:t>
      </w:r>
      <w:r w:rsidR="00BD7824" w:rsidRPr="003B4FD4">
        <w:rPr>
          <w:rFonts w:ascii="仿宋" w:eastAsia="仿宋" w:hAnsi="仿宋" w:hint="eastAsia"/>
          <w:b/>
          <w:sz w:val="32"/>
          <w:szCs w:val="32"/>
        </w:rPr>
        <w:t>条</w:t>
      </w:r>
      <w:r w:rsidR="00F773AC" w:rsidRPr="003B4FD4">
        <w:rPr>
          <w:rFonts w:ascii="仿宋" w:eastAsia="仿宋" w:hAnsi="仿宋" w:hint="eastAsia"/>
          <w:b/>
          <w:sz w:val="32"/>
          <w:szCs w:val="32"/>
        </w:rPr>
        <w:t xml:space="preserve"> </w:t>
      </w:r>
      <w:r w:rsidR="00403115" w:rsidRPr="003B4FD4">
        <w:rPr>
          <w:rFonts w:ascii="仿宋" w:eastAsia="仿宋" w:hAnsi="仿宋" w:hint="eastAsia"/>
          <w:sz w:val="32"/>
          <w:szCs w:val="32"/>
        </w:rPr>
        <w:t>自主研究/开放课题申请者需具备以下条件：</w:t>
      </w:r>
    </w:p>
    <w:p w:rsidR="00403115" w:rsidRPr="003B4FD4" w:rsidRDefault="00403115" w:rsidP="003B4FD4">
      <w:pPr>
        <w:spacing w:line="560" w:lineRule="exact"/>
        <w:rPr>
          <w:rFonts w:ascii="仿宋" w:eastAsia="仿宋" w:hAnsi="仿宋"/>
          <w:sz w:val="32"/>
          <w:szCs w:val="32"/>
        </w:rPr>
      </w:pPr>
      <w:r w:rsidRPr="003B4FD4">
        <w:rPr>
          <w:rFonts w:ascii="仿宋" w:eastAsia="仿宋" w:hAnsi="仿宋" w:hint="eastAsia"/>
          <w:sz w:val="32"/>
          <w:szCs w:val="32"/>
        </w:rPr>
        <w:t>（1）</w:t>
      </w:r>
      <w:r w:rsidR="00BD7824" w:rsidRPr="003B4FD4">
        <w:rPr>
          <w:rFonts w:ascii="仿宋" w:eastAsia="仿宋" w:hAnsi="仿宋" w:hint="eastAsia"/>
          <w:sz w:val="32"/>
          <w:szCs w:val="32"/>
        </w:rPr>
        <w:t>具备博士学位</w:t>
      </w:r>
      <w:r w:rsidR="00594037" w:rsidRPr="003B4FD4">
        <w:rPr>
          <w:rFonts w:ascii="仿宋" w:eastAsia="仿宋" w:hAnsi="仿宋" w:hint="eastAsia"/>
          <w:sz w:val="32"/>
          <w:szCs w:val="32"/>
        </w:rPr>
        <w:t>或</w:t>
      </w:r>
      <w:r w:rsidR="00C222C6" w:rsidRPr="003B4FD4">
        <w:rPr>
          <w:rFonts w:ascii="仿宋" w:eastAsia="仿宋" w:hAnsi="仿宋" w:hint="eastAsia"/>
          <w:sz w:val="32"/>
          <w:szCs w:val="32"/>
        </w:rPr>
        <w:t>中</w:t>
      </w:r>
      <w:r w:rsidRPr="003B4FD4">
        <w:rPr>
          <w:rFonts w:ascii="仿宋" w:eastAsia="仿宋" w:hAnsi="仿宋" w:hint="eastAsia"/>
          <w:sz w:val="32"/>
          <w:szCs w:val="32"/>
        </w:rPr>
        <w:t>级以上职称。</w:t>
      </w:r>
    </w:p>
    <w:p w:rsidR="00BD7824" w:rsidRPr="003B4FD4" w:rsidRDefault="00403115" w:rsidP="003B4FD4">
      <w:pPr>
        <w:spacing w:line="560" w:lineRule="exact"/>
        <w:rPr>
          <w:rFonts w:ascii="仿宋" w:eastAsia="仿宋" w:hAnsi="仿宋"/>
          <w:sz w:val="32"/>
          <w:szCs w:val="32"/>
        </w:rPr>
      </w:pPr>
      <w:r w:rsidRPr="003B4FD4">
        <w:rPr>
          <w:rFonts w:ascii="仿宋" w:eastAsia="仿宋" w:hAnsi="仿宋" w:hint="eastAsia"/>
          <w:sz w:val="32"/>
          <w:szCs w:val="32"/>
        </w:rPr>
        <w:t>（2）</w:t>
      </w:r>
      <w:r w:rsidR="00BD7824" w:rsidRPr="003B4FD4">
        <w:rPr>
          <w:rFonts w:ascii="仿宋" w:eastAsia="仿宋" w:hAnsi="仿宋" w:hint="eastAsia"/>
          <w:sz w:val="32"/>
          <w:szCs w:val="32"/>
        </w:rPr>
        <w:t>自主</w:t>
      </w:r>
      <w:r w:rsidRPr="003B4FD4">
        <w:rPr>
          <w:rFonts w:ascii="仿宋" w:eastAsia="仿宋" w:hAnsi="仿宋" w:hint="eastAsia"/>
          <w:sz w:val="32"/>
          <w:szCs w:val="32"/>
        </w:rPr>
        <w:t>研究</w:t>
      </w:r>
      <w:r w:rsidR="00BD7824" w:rsidRPr="003B4FD4">
        <w:rPr>
          <w:rFonts w:ascii="仿宋" w:eastAsia="仿宋" w:hAnsi="仿宋" w:hint="eastAsia"/>
          <w:sz w:val="32"/>
          <w:szCs w:val="32"/>
        </w:rPr>
        <w:t>课题</w:t>
      </w:r>
      <w:r w:rsidR="00F14CC6" w:rsidRPr="003B4FD4">
        <w:rPr>
          <w:rFonts w:ascii="仿宋" w:eastAsia="仿宋" w:hAnsi="仿宋" w:hint="eastAsia"/>
          <w:sz w:val="32"/>
          <w:szCs w:val="32"/>
        </w:rPr>
        <w:t>的申请</w:t>
      </w:r>
      <w:r w:rsidR="00C10E6C" w:rsidRPr="003B4FD4">
        <w:rPr>
          <w:rFonts w:ascii="仿宋" w:eastAsia="仿宋" w:hAnsi="仿宋" w:hint="eastAsia"/>
          <w:sz w:val="32"/>
          <w:szCs w:val="32"/>
        </w:rPr>
        <w:t>者为</w:t>
      </w:r>
      <w:r w:rsidR="00F14CC6" w:rsidRPr="003B4FD4">
        <w:rPr>
          <w:rFonts w:ascii="仿宋" w:eastAsia="仿宋" w:hAnsi="仿宋" w:hint="eastAsia"/>
          <w:sz w:val="32"/>
          <w:szCs w:val="32"/>
        </w:rPr>
        <w:t>本实验室固定岗位的研究人员（简称固定人员），原则上每人只能承担一项在</w:t>
      </w:r>
      <w:proofErr w:type="gramStart"/>
      <w:r w:rsidR="00F14CC6" w:rsidRPr="003B4FD4">
        <w:rPr>
          <w:rFonts w:ascii="仿宋" w:eastAsia="仿宋" w:hAnsi="仿宋" w:hint="eastAsia"/>
          <w:sz w:val="32"/>
          <w:szCs w:val="32"/>
        </w:rPr>
        <w:t>研</w:t>
      </w:r>
      <w:proofErr w:type="gramEnd"/>
      <w:r w:rsidR="00F14CC6" w:rsidRPr="003B4FD4">
        <w:rPr>
          <w:rFonts w:ascii="仿宋" w:eastAsia="仿宋" w:hAnsi="仿宋" w:hint="eastAsia"/>
          <w:sz w:val="32"/>
          <w:szCs w:val="32"/>
        </w:rPr>
        <w:t>自主</w:t>
      </w:r>
      <w:r w:rsidRPr="003B4FD4">
        <w:rPr>
          <w:rFonts w:ascii="仿宋" w:eastAsia="仿宋" w:hAnsi="仿宋" w:hint="eastAsia"/>
          <w:sz w:val="32"/>
          <w:szCs w:val="32"/>
        </w:rPr>
        <w:t>研究</w:t>
      </w:r>
      <w:r w:rsidR="00F14CC6" w:rsidRPr="003B4FD4">
        <w:rPr>
          <w:rFonts w:ascii="仿宋" w:eastAsia="仿宋" w:hAnsi="仿宋" w:hint="eastAsia"/>
          <w:sz w:val="32"/>
          <w:szCs w:val="32"/>
        </w:rPr>
        <w:t>课题</w:t>
      </w:r>
      <w:r w:rsidRPr="003B4FD4">
        <w:rPr>
          <w:rFonts w:ascii="仿宋" w:eastAsia="仿宋" w:hAnsi="仿宋" w:hint="eastAsia"/>
          <w:sz w:val="32"/>
          <w:szCs w:val="32"/>
        </w:rPr>
        <w:t>。</w:t>
      </w:r>
    </w:p>
    <w:p w:rsidR="00BD7824" w:rsidRPr="003B4FD4" w:rsidRDefault="00BD7824" w:rsidP="003B4FD4">
      <w:pPr>
        <w:spacing w:line="560" w:lineRule="exact"/>
        <w:rPr>
          <w:rFonts w:ascii="仿宋" w:eastAsia="仿宋" w:hAnsi="仿宋"/>
          <w:sz w:val="32"/>
          <w:szCs w:val="32"/>
        </w:rPr>
      </w:pPr>
      <w:r w:rsidRPr="003B4FD4">
        <w:rPr>
          <w:rFonts w:ascii="仿宋" w:eastAsia="仿宋" w:hAnsi="仿宋" w:hint="eastAsia"/>
          <w:sz w:val="32"/>
          <w:szCs w:val="32"/>
        </w:rPr>
        <w:t>（</w:t>
      </w:r>
      <w:r w:rsidR="00403115" w:rsidRPr="003B4FD4">
        <w:rPr>
          <w:rFonts w:ascii="仿宋" w:eastAsia="仿宋" w:hAnsi="仿宋" w:hint="eastAsia"/>
          <w:sz w:val="32"/>
          <w:szCs w:val="32"/>
        </w:rPr>
        <w:t>3</w:t>
      </w:r>
      <w:r w:rsidR="00F14CC6" w:rsidRPr="003B4FD4">
        <w:rPr>
          <w:rFonts w:ascii="仿宋" w:eastAsia="仿宋" w:hAnsi="仿宋" w:hint="eastAsia"/>
          <w:sz w:val="32"/>
          <w:szCs w:val="32"/>
        </w:rPr>
        <w:t>）</w:t>
      </w:r>
      <w:r w:rsidR="00403115" w:rsidRPr="003B4FD4">
        <w:rPr>
          <w:rFonts w:ascii="仿宋" w:eastAsia="仿宋" w:hAnsi="仿宋" w:hint="eastAsia"/>
          <w:sz w:val="32"/>
          <w:szCs w:val="32"/>
        </w:rPr>
        <w:t>开放课题申请者为</w:t>
      </w:r>
      <w:r w:rsidR="00F14CC6" w:rsidRPr="003B4FD4">
        <w:rPr>
          <w:rFonts w:ascii="仿宋" w:eastAsia="仿宋" w:hAnsi="仿宋" w:hint="eastAsia"/>
          <w:sz w:val="32"/>
          <w:szCs w:val="32"/>
        </w:rPr>
        <w:t>非本</w:t>
      </w:r>
      <w:proofErr w:type="gramStart"/>
      <w:r w:rsidRPr="003B4FD4">
        <w:rPr>
          <w:rFonts w:ascii="仿宋" w:eastAsia="仿宋" w:hAnsi="仿宋" w:hint="eastAsia"/>
          <w:sz w:val="32"/>
          <w:szCs w:val="32"/>
        </w:rPr>
        <w:t>室固定</w:t>
      </w:r>
      <w:proofErr w:type="gramEnd"/>
      <w:r w:rsidRPr="003B4FD4">
        <w:rPr>
          <w:rFonts w:ascii="仿宋" w:eastAsia="仿宋" w:hAnsi="仿宋" w:hint="eastAsia"/>
          <w:sz w:val="32"/>
          <w:szCs w:val="32"/>
        </w:rPr>
        <w:t>人员</w:t>
      </w:r>
      <w:r w:rsidR="00403115" w:rsidRPr="003B4FD4">
        <w:rPr>
          <w:rFonts w:ascii="仿宋" w:eastAsia="仿宋" w:hAnsi="仿宋" w:hint="eastAsia"/>
          <w:sz w:val="32"/>
          <w:szCs w:val="32"/>
        </w:rPr>
        <w:t>，每人只能承担一项在</w:t>
      </w:r>
      <w:proofErr w:type="gramStart"/>
      <w:r w:rsidR="00403115" w:rsidRPr="003B4FD4">
        <w:rPr>
          <w:rFonts w:ascii="仿宋" w:eastAsia="仿宋" w:hAnsi="仿宋" w:hint="eastAsia"/>
          <w:sz w:val="32"/>
          <w:szCs w:val="32"/>
        </w:rPr>
        <w:t>研</w:t>
      </w:r>
      <w:proofErr w:type="gramEnd"/>
      <w:r w:rsidR="00403115" w:rsidRPr="003B4FD4">
        <w:rPr>
          <w:rFonts w:ascii="仿宋" w:eastAsia="仿宋" w:hAnsi="仿宋" w:hint="eastAsia"/>
          <w:sz w:val="32"/>
          <w:szCs w:val="32"/>
        </w:rPr>
        <w:t>开放课题，必须选择本</w:t>
      </w:r>
      <w:proofErr w:type="gramStart"/>
      <w:r w:rsidR="00403115" w:rsidRPr="003B4FD4">
        <w:rPr>
          <w:rFonts w:ascii="仿宋" w:eastAsia="仿宋" w:hAnsi="仿宋" w:hint="eastAsia"/>
          <w:sz w:val="32"/>
          <w:szCs w:val="32"/>
        </w:rPr>
        <w:t>室固定</w:t>
      </w:r>
      <w:proofErr w:type="gramEnd"/>
      <w:r w:rsidR="00403115" w:rsidRPr="003B4FD4">
        <w:rPr>
          <w:rFonts w:ascii="仿宋" w:eastAsia="仿宋" w:hAnsi="仿宋" w:hint="eastAsia"/>
          <w:sz w:val="32"/>
          <w:szCs w:val="32"/>
        </w:rPr>
        <w:t>人员作为课题依托人</w:t>
      </w:r>
      <w:r w:rsidR="007E660B" w:rsidRPr="003B4FD4">
        <w:rPr>
          <w:rFonts w:ascii="仿宋" w:eastAsia="仿宋" w:hAnsi="仿宋" w:hint="eastAsia"/>
          <w:sz w:val="32"/>
          <w:szCs w:val="32"/>
        </w:rPr>
        <w:t>。</w:t>
      </w:r>
      <w:r w:rsidR="00403115" w:rsidRPr="003B4FD4">
        <w:rPr>
          <w:rFonts w:ascii="仿宋" w:eastAsia="仿宋" w:hAnsi="仿宋" w:hint="eastAsia"/>
          <w:sz w:val="32"/>
          <w:szCs w:val="32"/>
        </w:rPr>
        <w:t>每位固定人员只能作为一个在</w:t>
      </w:r>
      <w:proofErr w:type="gramStart"/>
      <w:r w:rsidR="00403115" w:rsidRPr="003B4FD4">
        <w:rPr>
          <w:rFonts w:ascii="仿宋" w:eastAsia="仿宋" w:hAnsi="仿宋" w:hint="eastAsia"/>
          <w:sz w:val="32"/>
          <w:szCs w:val="32"/>
        </w:rPr>
        <w:t>研</w:t>
      </w:r>
      <w:proofErr w:type="gramEnd"/>
      <w:r w:rsidR="00403115" w:rsidRPr="003B4FD4">
        <w:rPr>
          <w:rFonts w:ascii="仿宋" w:eastAsia="仿宋" w:hAnsi="仿宋" w:hint="eastAsia"/>
          <w:sz w:val="32"/>
          <w:szCs w:val="32"/>
        </w:rPr>
        <w:t>开放课题的依托人，负责规范并监督课题执行与经费使用。</w:t>
      </w:r>
    </w:p>
    <w:p w:rsidR="00C250EC" w:rsidRPr="003B4FD4" w:rsidRDefault="00C250EC" w:rsidP="003B4FD4">
      <w:pPr>
        <w:spacing w:line="560" w:lineRule="exact"/>
        <w:rPr>
          <w:rFonts w:ascii="仿宋" w:eastAsia="仿宋" w:hAnsi="仿宋"/>
          <w:sz w:val="32"/>
          <w:szCs w:val="32"/>
        </w:rPr>
      </w:pPr>
    </w:p>
    <w:p w:rsidR="00BD7824" w:rsidRPr="003B4FD4" w:rsidRDefault="00BD7824" w:rsidP="003B4FD4">
      <w:pPr>
        <w:spacing w:line="560" w:lineRule="exact"/>
        <w:jc w:val="center"/>
        <w:rPr>
          <w:rFonts w:ascii="仿宋" w:eastAsia="仿宋" w:hAnsi="仿宋"/>
          <w:b/>
          <w:sz w:val="32"/>
          <w:szCs w:val="32"/>
        </w:rPr>
      </w:pPr>
      <w:r w:rsidRPr="003B4FD4">
        <w:rPr>
          <w:rFonts w:ascii="仿宋" w:eastAsia="仿宋" w:hAnsi="仿宋" w:hint="eastAsia"/>
          <w:b/>
          <w:sz w:val="32"/>
          <w:szCs w:val="32"/>
        </w:rPr>
        <w:t>第</w:t>
      </w:r>
      <w:r w:rsidR="00F773AC" w:rsidRPr="003B4FD4">
        <w:rPr>
          <w:rFonts w:ascii="仿宋" w:eastAsia="仿宋" w:hAnsi="仿宋" w:hint="eastAsia"/>
          <w:b/>
          <w:sz w:val="32"/>
          <w:szCs w:val="32"/>
        </w:rPr>
        <w:t>四</w:t>
      </w:r>
      <w:r w:rsidRPr="003B4FD4">
        <w:rPr>
          <w:rFonts w:ascii="仿宋" w:eastAsia="仿宋" w:hAnsi="仿宋" w:hint="eastAsia"/>
          <w:b/>
          <w:sz w:val="32"/>
          <w:szCs w:val="32"/>
        </w:rPr>
        <w:t>章</w:t>
      </w:r>
      <w:r w:rsidR="00D22265" w:rsidRPr="003B4FD4">
        <w:rPr>
          <w:rFonts w:ascii="仿宋" w:eastAsia="仿宋" w:hAnsi="仿宋" w:hint="eastAsia"/>
          <w:b/>
          <w:sz w:val="32"/>
          <w:szCs w:val="32"/>
        </w:rPr>
        <w:t xml:space="preserve"> </w:t>
      </w:r>
      <w:r w:rsidR="000717C9" w:rsidRPr="003B4FD4">
        <w:rPr>
          <w:rFonts w:ascii="仿宋" w:eastAsia="仿宋" w:hAnsi="仿宋" w:hint="eastAsia"/>
          <w:b/>
          <w:sz w:val="32"/>
          <w:szCs w:val="32"/>
        </w:rPr>
        <w:t>课题</w:t>
      </w:r>
      <w:r w:rsidRPr="003B4FD4">
        <w:rPr>
          <w:rFonts w:ascii="仿宋" w:eastAsia="仿宋" w:hAnsi="仿宋" w:hint="eastAsia"/>
          <w:b/>
          <w:sz w:val="32"/>
          <w:szCs w:val="32"/>
        </w:rPr>
        <w:t>申请</w:t>
      </w:r>
    </w:p>
    <w:p w:rsidR="00C10E6C" w:rsidRPr="003B4FD4" w:rsidRDefault="007E660B" w:rsidP="003B4FD4">
      <w:pPr>
        <w:spacing w:line="560" w:lineRule="exact"/>
        <w:rPr>
          <w:rFonts w:ascii="仿宋" w:eastAsia="仿宋" w:hAnsi="仿宋"/>
          <w:sz w:val="32"/>
          <w:szCs w:val="32"/>
        </w:rPr>
      </w:pPr>
      <w:r w:rsidRPr="003B4FD4">
        <w:rPr>
          <w:rFonts w:ascii="仿宋" w:eastAsia="仿宋" w:hAnsi="仿宋" w:hint="eastAsia"/>
          <w:b/>
          <w:sz w:val="32"/>
          <w:szCs w:val="32"/>
        </w:rPr>
        <w:t>第六</w:t>
      </w:r>
      <w:r w:rsidR="00F773AC" w:rsidRPr="003B4FD4">
        <w:rPr>
          <w:rFonts w:ascii="仿宋" w:eastAsia="仿宋" w:hAnsi="仿宋" w:hint="eastAsia"/>
          <w:b/>
          <w:sz w:val="32"/>
          <w:szCs w:val="32"/>
        </w:rPr>
        <w:t>条</w:t>
      </w:r>
      <w:r w:rsidR="00F773AC" w:rsidRPr="003B4FD4">
        <w:rPr>
          <w:rFonts w:ascii="仿宋" w:eastAsia="仿宋" w:hAnsi="仿宋" w:hint="eastAsia"/>
          <w:sz w:val="32"/>
          <w:szCs w:val="32"/>
        </w:rPr>
        <w:t xml:space="preserve"> </w:t>
      </w:r>
      <w:r w:rsidR="00BD7824" w:rsidRPr="003B4FD4">
        <w:rPr>
          <w:rFonts w:ascii="仿宋" w:eastAsia="仿宋" w:hAnsi="仿宋" w:hint="eastAsia"/>
          <w:sz w:val="32"/>
          <w:szCs w:val="32"/>
        </w:rPr>
        <w:t>申请人</w:t>
      </w:r>
      <w:r w:rsidR="00126A87" w:rsidRPr="003B4FD4">
        <w:rPr>
          <w:rFonts w:ascii="仿宋" w:eastAsia="仿宋" w:hAnsi="仿宋" w:hint="eastAsia"/>
          <w:sz w:val="32"/>
          <w:szCs w:val="32"/>
        </w:rPr>
        <w:t>可随时</w:t>
      </w:r>
      <w:r w:rsidR="00565BBF" w:rsidRPr="003B4FD4">
        <w:rPr>
          <w:rFonts w:ascii="仿宋" w:eastAsia="仿宋" w:hAnsi="仿宋" w:hint="eastAsia"/>
          <w:sz w:val="32"/>
          <w:szCs w:val="32"/>
        </w:rPr>
        <w:t>提交</w:t>
      </w:r>
      <w:r w:rsidR="006E060A" w:rsidRPr="003B4FD4">
        <w:rPr>
          <w:rFonts w:ascii="仿宋" w:eastAsia="仿宋" w:hAnsi="仿宋" w:hint="eastAsia"/>
          <w:sz w:val="32"/>
          <w:szCs w:val="32"/>
        </w:rPr>
        <w:t>自主</w:t>
      </w:r>
      <w:r w:rsidR="00DF76E4" w:rsidRPr="003B4FD4">
        <w:rPr>
          <w:rFonts w:ascii="仿宋" w:eastAsia="仿宋" w:hAnsi="仿宋" w:hint="eastAsia"/>
          <w:sz w:val="32"/>
          <w:szCs w:val="32"/>
        </w:rPr>
        <w:t>研究</w:t>
      </w:r>
      <w:r w:rsidR="00B53FE9" w:rsidRPr="003B4FD4">
        <w:rPr>
          <w:rFonts w:ascii="仿宋" w:eastAsia="仿宋" w:hAnsi="仿宋" w:hint="eastAsia"/>
          <w:sz w:val="32"/>
          <w:szCs w:val="32"/>
        </w:rPr>
        <w:t>课题</w:t>
      </w:r>
      <w:r w:rsidR="006E060A" w:rsidRPr="003B4FD4">
        <w:rPr>
          <w:rFonts w:ascii="仿宋" w:eastAsia="仿宋" w:hAnsi="仿宋" w:hint="eastAsia"/>
          <w:sz w:val="32"/>
          <w:szCs w:val="32"/>
        </w:rPr>
        <w:t>/开放</w:t>
      </w:r>
      <w:r w:rsidR="00B53FE9" w:rsidRPr="003B4FD4">
        <w:rPr>
          <w:rFonts w:ascii="仿宋" w:eastAsia="仿宋" w:hAnsi="仿宋" w:hint="eastAsia"/>
          <w:sz w:val="32"/>
          <w:szCs w:val="32"/>
        </w:rPr>
        <w:t>课题</w:t>
      </w:r>
      <w:r w:rsidR="00C74E6E" w:rsidRPr="003B4FD4">
        <w:rPr>
          <w:rFonts w:ascii="仿宋" w:eastAsia="仿宋" w:hAnsi="仿宋" w:hint="eastAsia"/>
          <w:sz w:val="32"/>
          <w:szCs w:val="32"/>
        </w:rPr>
        <w:t>《</w:t>
      </w:r>
      <w:r w:rsidR="005E7BF9" w:rsidRPr="003B4FD4">
        <w:rPr>
          <w:rFonts w:ascii="仿宋" w:eastAsia="仿宋" w:hAnsi="仿宋" w:hint="eastAsia"/>
          <w:sz w:val="32"/>
          <w:szCs w:val="32"/>
        </w:rPr>
        <w:t>课题申请书</w:t>
      </w:r>
      <w:r w:rsidR="00C74E6E" w:rsidRPr="003B4FD4">
        <w:rPr>
          <w:rFonts w:ascii="仿宋" w:eastAsia="仿宋" w:hAnsi="仿宋" w:hint="eastAsia"/>
          <w:sz w:val="32"/>
          <w:szCs w:val="32"/>
        </w:rPr>
        <w:t>》</w:t>
      </w:r>
      <w:r w:rsidR="00C10E6C" w:rsidRPr="003B4FD4">
        <w:rPr>
          <w:rFonts w:ascii="仿宋" w:eastAsia="仿宋" w:hAnsi="仿宋" w:hint="eastAsia"/>
          <w:sz w:val="32"/>
          <w:szCs w:val="32"/>
        </w:rPr>
        <w:t>，</w:t>
      </w:r>
      <w:r w:rsidR="00BD7824" w:rsidRPr="003B4FD4">
        <w:rPr>
          <w:rFonts w:ascii="仿宋" w:eastAsia="仿宋" w:hAnsi="仿宋" w:hint="eastAsia"/>
          <w:sz w:val="32"/>
          <w:szCs w:val="32"/>
        </w:rPr>
        <w:t>经</w:t>
      </w:r>
      <w:r w:rsidR="00126A87" w:rsidRPr="003B4FD4">
        <w:rPr>
          <w:rFonts w:ascii="仿宋" w:eastAsia="仿宋" w:hAnsi="仿宋" w:hint="eastAsia"/>
          <w:sz w:val="32"/>
          <w:szCs w:val="32"/>
        </w:rPr>
        <w:t>审查合格</w:t>
      </w:r>
      <w:r w:rsidR="00BD7824" w:rsidRPr="003B4FD4">
        <w:rPr>
          <w:rFonts w:ascii="仿宋" w:eastAsia="仿宋" w:hAnsi="仿宋" w:hint="eastAsia"/>
          <w:sz w:val="32"/>
          <w:szCs w:val="32"/>
        </w:rPr>
        <w:t>后，由实验室</w:t>
      </w:r>
      <w:r w:rsidR="0004093D" w:rsidRPr="003B4FD4">
        <w:rPr>
          <w:rFonts w:ascii="仿宋" w:eastAsia="仿宋" w:hAnsi="仿宋" w:hint="eastAsia"/>
          <w:sz w:val="32"/>
          <w:szCs w:val="32"/>
        </w:rPr>
        <w:t>组织</w:t>
      </w:r>
      <w:r w:rsidR="00BD7824" w:rsidRPr="003B4FD4">
        <w:rPr>
          <w:rFonts w:ascii="仿宋" w:eastAsia="仿宋" w:hAnsi="仿宋" w:hint="eastAsia"/>
          <w:sz w:val="32"/>
          <w:szCs w:val="32"/>
        </w:rPr>
        <w:t>评审</w:t>
      </w:r>
      <w:r w:rsidR="0004093D" w:rsidRPr="003B4FD4">
        <w:rPr>
          <w:rFonts w:ascii="仿宋" w:eastAsia="仿宋" w:hAnsi="仿宋" w:hint="eastAsia"/>
          <w:sz w:val="32"/>
          <w:szCs w:val="32"/>
        </w:rPr>
        <w:t>，提交实验室主任审批</w:t>
      </w:r>
      <w:r w:rsidR="00BD7824" w:rsidRPr="003B4FD4">
        <w:rPr>
          <w:rFonts w:ascii="仿宋" w:eastAsia="仿宋" w:hAnsi="仿宋" w:hint="eastAsia"/>
          <w:sz w:val="32"/>
          <w:szCs w:val="32"/>
        </w:rPr>
        <w:t>。</w:t>
      </w:r>
    </w:p>
    <w:p w:rsidR="00BD7824" w:rsidRPr="003B4FD4" w:rsidRDefault="00F773AC" w:rsidP="003B4FD4">
      <w:pPr>
        <w:spacing w:line="560" w:lineRule="exact"/>
        <w:rPr>
          <w:rFonts w:ascii="仿宋" w:eastAsia="仿宋" w:hAnsi="仿宋"/>
          <w:sz w:val="32"/>
          <w:szCs w:val="32"/>
        </w:rPr>
      </w:pPr>
      <w:r w:rsidRPr="003B4FD4">
        <w:rPr>
          <w:rFonts w:ascii="仿宋" w:eastAsia="仿宋" w:hAnsi="仿宋" w:hint="eastAsia"/>
          <w:b/>
          <w:sz w:val="32"/>
          <w:szCs w:val="32"/>
        </w:rPr>
        <w:t>第七条</w:t>
      </w:r>
      <w:r w:rsidRPr="003B4FD4">
        <w:rPr>
          <w:rFonts w:ascii="仿宋" w:eastAsia="仿宋" w:hAnsi="仿宋" w:hint="eastAsia"/>
          <w:sz w:val="32"/>
          <w:szCs w:val="32"/>
        </w:rPr>
        <w:t xml:space="preserve"> </w:t>
      </w:r>
      <w:r w:rsidR="00BD7824" w:rsidRPr="003B4FD4">
        <w:rPr>
          <w:rFonts w:ascii="仿宋" w:eastAsia="仿宋" w:hAnsi="仿宋" w:hint="eastAsia"/>
          <w:sz w:val="32"/>
          <w:szCs w:val="32"/>
        </w:rPr>
        <w:t>获得</w:t>
      </w:r>
      <w:r w:rsidR="00C5575F" w:rsidRPr="003B4FD4">
        <w:rPr>
          <w:rFonts w:ascii="仿宋" w:eastAsia="仿宋" w:hAnsi="仿宋" w:hint="eastAsia"/>
          <w:sz w:val="32"/>
          <w:szCs w:val="32"/>
        </w:rPr>
        <w:t>资助</w:t>
      </w:r>
      <w:r w:rsidR="00BD7824" w:rsidRPr="003B4FD4">
        <w:rPr>
          <w:rFonts w:ascii="仿宋" w:eastAsia="仿宋" w:hAnsi="仿宋" w:hint="eastAsia"/>
          <w:sz w:val="32"/>
          <w:szCs w:val="32"/>
        </w:rPr>
        <w:t>的课题</w:t>
      </w:r>
      <w:r w:rsidR="005164B4" w:rsidRPr="003B4FD4">
        <w:rPr>
          <w:rFonts w:ascii="仿宋" w:eastAsia="仿宋" w:hAnsi="仿宋" w:hint="eastAsia"/>
          <w:sz w:val="32"/>
          <w:szCs w:val="32"/>
        </w:rPr>
        <w:t>须在两周内</w:t>
      </w:r>
      <w:r w:rsidR="00BD7824" w:rsidRPr="003B4FD4">
        <w:rPr>
          <w:rFonts w:ascii="仿宋" w:eastAsia="仿宋" w:hAnsi="仿宋" w:hint="eastAsia"/>
          <w:sz w:val="32"/>
          <w:szCs w:val="32"/>
        </w:rPr>
        <w:t>提交课题</w:t>
      </w:r>
      <w:r w:rsidR="007E660B" w:rsidRPr="003B4FD4">
        <w:rPr>
          <w:rFonts w:ascii="仿宋" w:eastAsia="仿宋" w:hAnsi="仿宋" w:hint="eastAsia"/>
          <w:sz w:val="32"/>
          <w:szCs w:val="32"/>
        </w:rPr>
        <w:t>《</w:t>
      </w:r>
      <w:r w:rsidR="00DE5D82" w:rsidRPr="003B4FD4">
        <w:rPr>
          <w:rFonts w:ascii="仿宋" w:eastAsia="仿宋" w:hAnsi="仿宋" w:hint="eastAsia"/>
          <w:sz w:val="32"/>
          <w:szCs w:val="32"/>
        </w:rPr>
        <w:t>计划任务</w:t>
      </w:r>
      <w:r w:rsidR="004D4C8C" w:rsidRPr="003B4FD4">
        <w:rPr>
          <w:rFonts w:ascii="仿宋" w:eastAsia="仿宋" w:hAnsi="仿宋" w:hint="eastAsia"/>
          <w:sz w:val="32"/>
          <w:szCs w:val="32"/>
        </w:rPr>
        <w:t>书</w:t>
      </w:r>
      <w:r w:rsidR="007E660B" w:rsidRPr="003B4FD4">
        <w:rPr>
          <w:rFonts w:ascii="仿宋" w:eastAsia="仿宋" w:hAnsi="仿宋" w:hint="eastAsia"/>
          <w:sz w:val="32"/>
          <w:szCs w:val="32"/>
        </w:rPr>
        <w:t>》</w:t>
      </w:r>
      <w:r w:rsidR="005164B4" w:rsidRPr="003B4FD4">
        <w:rPr>
          <w:rFonts w:ascii="仿宋" w:eastAsia="仿宋" w:hAnsi="仿宋" w:hint="eastAsia"/>
          <w:sz w:val="32"/>
          <w:szCs w:val="32"/>
        </w:rPr>
        <w:t>，经审查合格后</w:t>
      </w:r>
      <w:r w:rsidR="0004093D" w:rsidRPr="003B4FD4">
        <w:rPr>
          <w:rFonts w:ascii="仿宋" w:eastAsia="仿宋" w:hAnsi="仿宋" w:hint="eastAsia"/>
          <w:sz w:val="32"/>
          <w:szCs w:val="32"/>
        </w:rPr>
        <w:t>正式</w:t>
      </w:r>
      <w:r w:rsidR="00BD7824" w:rsidRPr="003B4FD4">
        <w:rPr>
          <w:rFonts w:ascii="仿宋" w:eastAsia="仿宋" w:hAnsi="仿宋" w:hint="eastAsia"/>
          <w:sz w:val="32"/>
          <w:szCs w:val="32"/>
        </w:rPr>
        <w:t>启动。</w:t>
      </w:r>
    </w:p>
    <w:p w:rsidR="009C15B1" w:rsidRPr="003B4FD4" w:rsidRDefault="009C15B1" w:rsidP="003B4FD4">
      <w:pPr>
        <w:spacing w:line="560" w:lineRule="exact"/>
        <w:rPr>
          <w:rFonts w:ascii="仿宋" w:eastAsia="仿宋" w:hAnsi="仿宋"/>
          <w:sz w:val="32"/>
          <w:szCs w:val="32"/>
        </w:rPr>
      </w:pPr>
    </w:p>
    <w:p w:rsidR="00BD7824" w:rsidRPr="003B4FD4" w:rsidRDefault="00BD7824" w:rsidP="003B4FD4">
      <w:pPr>
        <w:spacing w:line="560" w:lineRule="exact"/>
        <w:jc w:val="center"/>
        <w:rPr>
          <w:rFonts w:ascii="仿宋" w:eastAsia="仿宋" w:hAnsi="仿宋"/>
          <w:b/>
          <w:sz w:val="32"/>
          <w:szCs w:val="32"/>
        </w:rPr>
      </w:pPr>
      <w:r w:rsidRPr="003B4FD4">
        <w:rPr>
          <w:rFonts w:ascii="仿宋" w:eastAsia="仿宋" w:hAnsi="仿宋" w:hint="eastAsia"/>
          <w:b/>
          <w:sz w:val="32"/>
          <w:szCs w:val="32"/>
        </w:rPr>
        <w:t>第</w:t>
      </w:r>
      <w:r w:rsidR="00F773AC" w:rsidRPr="003B4FD4">
        <w:rPr>
          <w:rFonts w:ascii="仿宋" w:eastAsia="仿宋" w:hAnsi="仿宋" w:hint="eastAsia"/>
          <w:b/>
          <w:sz w:val="32"/>
          <w:szCs w:val="32"/>
        </w:rPr>
        <w:t>五</w:t>
      </w:r>
      <w:r w:rsidRPr="003B4FD4">
        <w:rPr>
          <w:rFonts w:ascii="仿宋" w:eastAsia="仿宋" w:hAnsi="仿宋" w:hint="eastAsia"/>
          <w:b/>
          <w:sz w:val="32"/>
          <w:szCs w:val="32"/>
        </w:rPr>
        <w:t>章 课题</w:t>
      </w:r>
      <w:r w:rsidR="003A2147" w:rsidRPr="003B4FD4">
        <w:rPr>
          <w:rFonts w:ascii="仿宋" w:eastAsia="仿宋" w:hAnsi="仿宋" w:hint="eastAsia"/>
          <w:b/>
          <w:sz w:val="32"/>
          <w:szCs w:val="32"/>
        </w:rPr>
        <w:t>实施</w:t>
      </w:r>
    </w:p>
    <w:p w:rsidR="00BD7824" w:rsidRPr="003B4FD4" w:rsidRDefault="00BD7824" w:rsidP="003B4FD4">
      <w:pPr>
        <w:spacing w:line="560" w:lineRule="exact"/>
        <w:rPr>
          <w:rFonts w:ascii="仿宋" w:eastAsia="仿宋" w:hAnsi="仿宋"/>
          <w:sz w:val="32"/>
          <w:szCs w:val="32"/>
        </w:rPr>
      </w:pPr>
      <w:r w:rsidRPr="003B4FD4">
        <w:rPr>
          <w:rFonts w:ascii="仿宋" w:eastAsia="仿宋" w:hAnsi="仿宋" w:hint="eastAsia"/>
          <w:b/>
          <w:sz w:val="32"/>
          <w:szCs w:val="32"/>
        </w:rPr>
        <w:t>第</w:t>
      </w:r>
      <w:r w:rsidR="00F773AC" w:rsidRPr="003B4FD4">
        <w:rPr>
          <w:rFonts w:ascii="仿宋" w:eastAsia="仿宋" w:hAnsi="仿宋" w:hint="eastAsia"/>
          <w:b/>
          <w:sz w:val="32"/>
          <w:szCs w:val="32"/>
        </w:rPr>
        <w:t>八</w:t>
      </w:r>
      <w:r w:rsidRPr="003B4FD4">
        <w:rPr>
          <w:rFonts w:ascii="仿宋" w:eastAsia="仿宋" w:hAnsi="仿宋" w:hint="eastAsia"/>
          <w:b/>
          <w:sz w:val="32"/>
          <w:szCs w:val="32"/>
        </w:rPr>
        <w:t>条</w:t>
      </w:r>
      <w:r w:rsidRPr="003B4FD4">
        <w:rPr>
          <w:rFonts w:ascii="仿宋" w:eastAsia="仿宋" w:hAnsi="仿宋" w:hint="eastAsia"/>
          <w:sz w:val="32"/>
          <w:szCs w:val="32"/>
        </w:rPr>
        <w:t xml:space="preserve"> 课题的执行年限</w:t>
      </w:r>
      <w:r w:rsidR="00B53FE9" w:rsidRPr="003B4FD4">
        <w:rPr>
          <w:rFonts w:ascii="仿宋" w:eastAsia="仿宋" w:hAnsi="仿宋" w:hint="eastAsia"/>
          <w:sz w:val="32"/>
          <w:szCs w:val="32"/>
        </w:rPr>
        <w:t>一般</w:t>
      </w:r>
      <w:r w:rsidRPr="003B4FD4">
        <w:rPr>
          <w:rFonts w:ascii="仿宋" w:eastAsia="仿宋" w:hAnsi="仿宋" w:hint="eastAsia"/>
          <w:sz w:val="32"/>
          <w:szCs w:val="32"/>
        </w:rPr>
        <w:t>为</w:t>
      </w:r>
      <w:r w:rsidR="00A36C27" w:rsidRPr="003B4FD4">
        <w:rPr>
          <w:rFonts w:ascii="仿宋" w:eastAsia="仿宋" w:hAnsi="仿宋" w:hint="eastAsia"/>
          <w:sz w:val="32"/>
          <w:szCs w:val="32"/>
        </w:rPr>
        <w:t>1-</w:t>
      </w:r>
      <w:r w:rsidRPr="003B4FD4">
        <w:rPr>
          <w:rFonts w:ascii="仿宋" w:eastAsia="仿宋" w:hAnsi="仿宋" w:hint="eastAsia"/>
          <w:sz w:val="32"/>
          <w:szCs w:val="32"/>
        </w:rPr>
        <w:t>3年</w:t>
      </w:r>
      <w:r w:rsidR="00A36C27" w:rsidRPr="003B4FD4">
        <w:rPr>
          <w:rFonts w:ascii="仿宋" w:eastAsia="仿宋" w:hAnsi="仿宋" w:hint="eastAsia"/>
          <w:sz w:val="32"/>
          <w:szCs w:val="32"/>
        </w:rPr>
        <w:t>，由</w:t>
      </w:r>
      <w:r w:rsidR="00661EF2" w:rsidRPr="003B4FD4">
        <w:rPr>
          <w:rFonts w:ascii="仿宋" w:eastAsia="仿宋" w:hAnsi="仿宋" w:hint="eastAsia"/>
          <w:sz w:val="32"/>
          <w:szCs w:val="32"/>
        </w:rPr>
        <w:t>实验室</w:t>
      </w:r>
      <w:r w:rsidRPr="003B4FD4">
        <w:rPr>
          <w:rFonts w:ascii="仿宋" w:eastAsia="仿宋" w:hAnsi="仿宋" w:hint="eastAsia"/>
          <w:sz w:val="32"/>
          <w:szCs w:val="32"/>
        </w:rPr>
        <w:t>负责课题统一编号、经费拨付与执行审核。</w:t>
      </w:r>
    </w:p>
    <w:p w:rsidR="00BD7824" w:rsidRPr="003B4FD4" w:rsidRDefault="00BD7824" w:rsidP="003B4FD4">
      <w:pPr>
        <w:spacing w:line="560" w:lineRule="exact"/>
        <w:rPr>
          <w:rFonts w:ascii="仿宋" w:eastAsia="仿宋" w:hAnsi="仿宋"/>
          <w:sz w:val="32"/>
          <w:szCs w:val="32"/>
        </w:rPr>
      </w:pPr>
      <w:r w:rsidRPr="003B4FD4">
        <w:rPr>
          <w:rFonts w:ascii="仿宋" w:eastAsia="仿宋" w:hAnsi="仿宋" w:hint="eastAsia"/>
          <w:b/>
          <w:sz w:val="32"/>
          <w:szCs w:val="32"/>
        </w:rPr>
        <w:t>第</w:t>
      </w:r>
      <w:r w:rsidR="00F773AC" w:rsidRPr="003B4FD4">
        <w:rPr>
          <w:rFonts w:ascii="仿宋" w:eastAsia="仿宋" w:hAnsi="仿宋" w:hint="eastAsia"/>
          <w:b/>
          <w:sz w:val="32"/>
          <w:szCs w:val="32"/>
        </w:rPr>
        <w:t>九</w:t>
      </w:r>
      <w:r w:rsidRPr="003B4FD4">
        <w:rPr>
          <w:rFonts w:ascii="仿宋" w:eastAsia="仿宋" w:hAnsi="仿宋" w:hint="eastAsia"/>
          <w:b/>
          <w:sz w:val="32"/>
          <w:szCs w:val="32"/>
        </w:rPr>
        <w:t>条</w:t>
      </w:r>
      <w:r w:rsidR="00764D30" w:rsidRPr="003B4FD4">
        <w:rPr>
          <w:rFonts w:ascii="仿宋" w:eastAsia="仿宋" w:hAnsi="仿宋" w:hint="eastAsia"/>
          <w:sz w:val="32"/>
          <w:szCs w:val="32"/>
        </w:rPr>
        <w:t xml:space="preserve"> </w:t>
      </w:r>
      <w:r w:rsidRPr="003B4FD4">
        <w:rPr>
          <w:rFonts w:ascii="仿宋" w:eastAsia="仿宋" w:hAnsi="仿宋" w:hint="eastAsia"/>
          <w:sz w:val="32"/>
          <w:szCs w:val="32"/>
        </w:rPr>
        <w:t>课题开始执行后</w:t>
      </w:r>
      <w:r w:rsidR="00764D30" w:rsidRPr="003B4FD4">
        <w:rPr>
          <w:rFonts w:ascii="仿宋" w:eastAsia="仿宋" w:hAnsi="仿宋" w:hint="eastAsia"/>
          <w:sz w:val="32"/>
          <w:szCs w:val="32"/>
        </w:rPr>
        <w:t>，每年须提交</w:t>
      </w:r>
      <w:r w:rsidR="00AC1A07" w:rsidRPr="003B4FD4">
        <w:rPr>
          <w:rFonts w:ascii="仿宋" w:eastAsia="仿宋" w:hAnsi="仿宋" w:hint="eastAsia"/>
          <w:sz w:val="32"/>
          <w:szCs w:val="32"/>
        </w:rPr>
        <w:t>《年度</w:t>
      </w:r>
      <w:r w:rsidR="00764D30" w:rsidRPr="003B4FD4">
        <w:rPr>
          <w:rFonts w:ascii="仿宋" w:eastAsia="仿宋" w:hAnsi="仿宋" w:hint="eastAsia"/>
          <w:sz w:val="32"/>
          <w:szCs w:val="32"/>
        </w:rPr>
        <w:t>进展报告</w:t>
      </w:r>
      <w:r w:rsidR="00AC1A07" w:rsidRPr="003B4FD4">
        <w:rPr>
          <w:rFonts w:ascii="仿宋" w:eastAsia="仿宋" w:hAnsi="仿宋" w:hint="eastAsia"/>
          <w:sz w:val="32"/>
          <w:szCs w:val="32"/>
        </w:rPr>
        <w:t>》</w:t>
      </w:r>
      <w:r w:rsidR="007E660B" w:rsidRPr="003B4FD4">
        <w:rPr>
          <w:rFonts w:ascii="仿宋" w:eastAsia="仿宋" w:hAnsi="仿宋" w:hint="eastAsia"/>
          <w:sz w:val="32"/>
          <w:szCs w:val="32"/>
        </w:rPr>
        <w:t>。部分实行年度考核制的前沿课题</w:t>
      </w:r>
      <w:r w:rsidR="00C250EC" w:rsidRPr="003B4FD4">
        <w:rPr>
          <w:rFonts w:ascii="仿宋" w:eastAsia="仿宋" w:hAnsi="仿宋" w:hint="eastAsia"/>
          <w:sz w:val="32"/>
          <w:szCs w:val="32"/>
        </w:rPr>
        <w:t>，根据年度进展情况决定</w:t>
      </w:r>
      <w:r w:rsidR="007E660B" w:rsidRPr="003B4FD4">
        <w:rPr>
          <w:rFonts w:ascii="仿宋" w:eastAsia="仿宋" w:hAnsi="仿宋" w:hint="eastAsia"/>
          <w:sz w:val="32"/>
          <w:szCs w:val="32"/>
        </w:rPr>
        <w:t>课题</w:t>
      </w:r>
      <w:r w:rsidR="00C250EC" w:rsidRPr="003B4FD4">
        <w:rPr>
          <w:rFonts w:ascii="仿宋" w:eastAsia="仿宋" w:hAnsi="仿宋" w:hint="eastAsia"/>
          <w:sz w:val="32"/>
          <w:szCs w:val="32"/>
        </w:rPr>
        <w:t>执行年限</w:t>
      </w:r>
      <w:r w:rsidRPr="003B4FD4">
        <w:rPr>
          <w:rFonts w:ascii="仿宋" w:eastAsia="仿宋" w:hAnsi="仿宋" w:hint="eastAsia"/>
          <w:sz w:val="32"/>
          <w:szCs w:val="32"/>
        </w:rPr>
        <w:t>。</w:t>
      </w:r>
    </w:p>
    <w:p w:rsidR="009C15B1" w:rsidRPr="003B4FD4" w:rsidRDefault="009C15B1" w:rsidP="003B4FD4">
      <w:pPr>
        <w:spacing w:line="560" w:lineRule="exact"/>
        <w:rPr>
          <w:rFonts w:ascii="仿宋" w:eastAsia="仿宋" w:hAnsi="仿宋"/>
          <w:sz w:val="32"/>
          <w:szCs w:val="32"/>
        </w:rPr>
      </w:pPr>
      <w:r w:rsidRPr="003B4FD4">
        <w:rPr>
          <w:rFonts w:ascii="仿宋" w:eastAsia="仿宋" w:hAnsi="仿宋" w:hint="eastAsia"/>
          <w:b/>
          <w:bCs/>
          <w:sz w:val="32"/>
          <w:szCs w:val="32"/>
        </w:rPr>
        <w:t>第十条</w:t>
      </w:r>
      <w:r w:rsidRPr="003B4FD4">
        <w:rPr>
          <w:rFonts w:ascii="仿宋" w:eastAsia="仿宋" w:hAnsi="仿宋" w:hint="eastAsia"/>
          <w:sz w:val="32"/>
          <w:szCs w:val="32"/>
        </w:rPr>
        <w:t xml:space="preserve"> 课题应严格按照批复的执行年限实施，不允许延期。如</w:t>
      </w:r>
      <w:r w:rsidRPr="003B4FD4">
        <w:rPr>
          <w:rFonts w:ascii="仿宋" w:eastAsia="仿宋" w:hAnsi="仿宋" w:hint="eastAsia"/>
          <w:sz w:val="32"/>
          <w:szCs w:val="32"/>
        </w:rPr>
        <w:lastRenderedPageBreak/>
        <w:t xml:space="preserve">遇不可抗力必须延期的情况，需提前报送实验室批准。 </w:t>
      </w:r>
    </w:p>
    <w:p w:rsidR="00BD7824" w:rsidRPr="003B4FD4" w:rsidRDefault="00BD7824" w:rsidP="003B4FD4">
      <w:pPr>
        <w:spacing w:line="560" w:lineRule="exact"/>
        <w:rPr>
          <w:rFonts w:ascii="仿宋" w:eastAsia="仿宋" w:hAnsi="仿宋"/>
          <w:sz w:val="32"/>
          <w:szCs w:val="32"/>
        </w:rPr>
      </w:pPr>
      <w:r w:rsidRPr="003B4FD4">
        <w:rPr>
          <w:rFonts w:ascii="仿宋" w:eastAsia="仿宋" w:hAnsi="仿宋" w:hint="eastAsia"/>
          <w:b/>
          <w:sz w:val="32"/>
          <w:szCs w:val="32"/>
        </w:rPr>
        <w:t>第</w:t>
      </w:r>
      <w:r w:rsidR="00F773AC" w:rsidRPr="003B4FD4">
        <w:rPr>
          <w:rFonts w:ascii="仿宋" w:eastAsia="仿宋" w:hAnsi="仿宋" w:hint="eastAsia"/>
          <w:b/>
          <w:sz w:val="32"/>
          <w:szCs w:val="32"/>
        </w:rPr>
        <w:t>十</w:t>
      </w:r>
      <w:r w:rsidR="009C15B1" w:rsidRPr="003B4FD4">
        <w:rPr>
          <w:rFonts w:ascii="仿宋" w:eastAsia="仿宋" w:hAnsi="仿宋" w:hint="eastAsia"/>
          <w:b/>
          <w:sz w:val="32"/>
          <w:szCs w:val="32"/>
        </w:rPr>
        <w:t>一</w:t>
      </w:r>
      <w:r w:rsidRPr="003B4FD4">
        <w:rPr>
          <w:rFonts w:ascii="仿宋" w:eastAsia="仿宋" w:hAnsi="仿宋" w:hint="eastAsia"/>
          <w:b/>
          <w:sz w:val="32"/>
          <w:szCs w:val="32"/>
        </w:rPr>
        <w:t>条</w:t>
      </w:r>
      <w:r w:rsidR="00CE39DC" w:rsidRPr="003B4FD4">
        <w:rPr>
          <w:rFonts w:ascii="仿宋" w:eastAsia="仿宋" w:hAnsi="仿宋" w:hint="eastAsia"/>
          <w:sz w:val="32"/>
          <w:szCs w:val="32"/>
        </w:rPr>
        <w:t xml:space="preserve"> </w:t>
      </w:r>
      <w:r w:rsidR="006E0060" w:rsidRPr="003B4FD4">
        <w:rPr>
          <w:rFonts w:ascii="仿宋" w:eastAsia="仿宋" w:hAnsi="仿宋" w:hint="eastAsia"/>
          <w:sz w:val="32"/>
          <w:szCs w:val="32"/>
        </w:rPr>
        <w:t>课题</w:t>
      </w:r>
      <w:r w:rsidR="007D7398" w:rsidRPr="003B4FD4">
        <w:rPr>
          <w:rFonts w:ascii="仿宋" w:eastAsia="仿宋" w:hAnsi="仿宋" w:hint="eastAsia"/>
          <w:sz w:val="32"/>
          <w:szCs w:val="32"/>
        </w:rPr>
        <w:t>发表的研究成果</w:t>
      </w:r>
      <w:r w:rsidR="00AF68F1" w:rsidRPr="003B4FD4">
        <w:rPr>
          <w:rFonts w:ascii="仿宋" w:eastAsia="仿宋" w:hAnsi="仿宋" w:hint="eastAsia"/>
          <w:sz w:val="32"/>
          <w:szCs w:val="32"/>
        </w:rPr>
        <w:t>必须</w:t>
      </w:r>
      <w:r w:rsidR="007D7398" w:rsidRPr="003B4FD4">
        <w:rPr>
          <w:rFonts w:ascii="仿宋" w:eastAsia="仿宋" w:hAnsi="仿宋" w:hint="eastAsia"/>
          <w:sz w:val="32"/>
          <w:szCs w:val="32"/>
        </w:rPr>
        <w:t>标注</w:t>
      </w:r>
      <w:r w:rsidR="006E0060" w:rsidRPr="003B4FD4">
        <w:rPr>
          <w:rFonts w:ascii="仿宋" w:eastAsia="仿宋" w:hAnsi="仿宋" w:hint="eastAsia"/>
          <w:sz w:val="32"/>
          <w:szCs w:val="32"/>
        </w:rPr>
        <w:t>课题编号。</w:t>
      </w:r>
      <w:r w:rsidR="007D7398" w:rsidRPr="003B4FD4">
        <w:rPr>
          <w:rFonts w:ascii="仿宋" w:eastAsia="仿宋" w:hAnsi="仿宋" w:hint="eastAsia"/>
          <w:sz w:val="32"/>
          <w:szCs w:val="32"/>
        </w:rPr>
        <w:t>固定人员</w:t>
      </w:r>
      <w:r w:rsidR="00135D77" w:rsidRPr="003B4FD4">
        <w:rPr>
          <w:rFonts w:ascii="仿宋" w:eastAsia="仿宋" w:hAnsi="仿宋" w:hint="eastAsia"/>
          <w:sz w:val="32"/>
          <w:szCs w:val="32"/>
        </w:rPr>
        <w:t>发表</w:t>
      </w:r>
      <w:r w:rsidR="0041591F" w:rsidRPr="003B4FD4">
        <w:rPr>
          <w:rFonts w:ascii="仿宋" w:eastAsia="仿宋" w:hAnsi="仿宋" w:hint="eastAsia"/>
          <w:sz w:val="32"/>
          <w:szCs w:val="32"/>
        </w:rPr>
        <w:t>与</w:t>
      </w:r>
      <w:r w:rsidR="00135D77" w:rsidRPr="003B4FD4">
        <w:rPr>
          <w:rFonts w:ascii="仿宋" w:eastAsia="仿宋" w:hAnsi="仿宋" w:hint="eastAsia"/>
          <w:sz w:val="32"/>
          <w:szCs w:val="32"/>
        </w:rPr>
        <w:t>课题相关的</w:t>
      </w:r>
      <w:r w:rsidR="007D7398" w:rsidRPr="003B4FD4">
        <w:rPr>
          <w:rFonts w:ascii="仿宋" w:eastAsia="仿宋" w:hAnsi="仿宋" w:hint="eastAsia"/>
          <w:sz w:val="32"/>
          <w:szCs w:val="32"/>
        </w:rPr>
        <w:t>成果</w:t>
      </w:r>
      <w:r w:rsidR="00135D77" w:rsidRPr="003B4FD4">
        <w:rPr>
          <w:rFonts w:ascii="仿宋" w:eastAsia="仿宋" w:hAnsi="仿宋" w:hint="eastAsia"/>
          <w:sz w:val="32"/>
          <w:szCs w:val="32"/>
        </w:rPr>
        <w:t>时，</w:t>
      </w:r>
      <w:r w:rsidRPr="003B4FD4">
        <w:rPr>
          <w:rFonts w:ascii="仿宋" w:eastAsia="仿宋" w:hAnsi="仿宋" w:hint="eastAsia"/>
          <w:sz w:val="32"/>
          <w:szCs w:val="32"/>
        </w:rPr>
        <w:t>工作单位须</w:t>
      </w:r>
      <w:r w:rsidR="00E35448" w:rsidRPr="003B4FD4">
        <w:rPr>
          <w:rFonts w:ascii="仿宋" w:eastAsia="仿宋" w:hAnsi="仿宋" w:hint="eastAsia"/>
          <w:sz w:val="32"/>
          <w:szCs w:val="32"/>
        </w:rPr>
        <w:t>按照</w:t>
      </w:r>
      <w:r w:rsidR="00C83130" w:rsidRPr="003B4FD4">
        <w:rPr>
          <w:rFonts w:ascii="仿宋" w:eastAsia="仿宋" w:hAnsi="仿宋" w:hint="eastAsia"/>
          <w:sz w:val="32"/>
          <w:szCs w:val="32"/>
        </w:rPr>
        <w:t>规定</w:t>
      </w:r>
      <w:r w:rsidRPr="003B4FD4">
        <w:rPr>
          <w:rFonts w:ascii="仿宋" w:eastAsia="仿宋" w:hAnsi="仿宋" w:hint="eastAsia"/>
          <w:sz w:val="32"/>
          <w:szCs w:val="32"/>
        </w:rPr>
        <w:t>标注</w:t>
      </w:r>
      <w:r w:rsidR="00D401B8" w:rsidRPr="003B4FD4">
        <w:rPr>
          <w:rFonts w:ascii="仿宋" w:eastAsia="仿宋" w:hAnsi="仿宋" w:hint="eastAsia"/>
          <w:sz w:val="32"/>
          <w:szCs w:val="32"/>
        </w:rPr>
        <w:t>（</w:t>
      </w:r>
      <w:proofErr w:type="gramStart"/>
      <w:r w:rsidR="00C83130" w:rsidRPr="003B4FD4">
        <w:rPr>
          <w:rFonts w:ascii="仿宋" w:eastAsia="仿宋" w:hAnsi="仿宋" w:hint="eastAsia"/>
          <w:sz w:val="32"/>
          <w:szCs w:val="32"/>
        </w:rPr>
        <w:t>圈字</w:t>
      </w:r>
      <w:proofErr w:type="gramEnd"/>
      <w:r w:rsidR="00C83130" w:rsidRPr="003B4FD4">
        <w:rPr>
          <w:rFonts w:ascii="仿宋" w:eastAsia="仿宋" w:hAnsi="仿宋" w:hint="eastAsia"/>
          <w:sz w:val="32"/>
          <w:szCs w:val="32"/>
        </w:rPr>
        <w:t>001-关于规范岩石圈演化国家重点实验室成果标注的通知</w:t>
      </w:r>
      <w:r w:rsidR="00D401B8" w:rsidRPr="003B4FD4">
        <w:rPr>
          <w:rFonts w:ascii="仿宋" w:eastAsia="仿宋" w:hAnsi="仿宋" w:hint="eastAsia"/>
          <w:sz w:val="32"/>
          <w:szCs w:val="32"/>
        </w:rPr>
        <w:t>）</w:t>
      </w:r>
      <w:r w:rsidRPr="003B4FD4">
        <w:rPr>
          <w:rFonts w:ascii="仿宋" w:eastAsia="仿宋" w:hAnsi="仿宋" w:hint="eastAsia"/>
          <w:sz w:val="32"/>
          <w:szCs w:val="32"/>
        </w:rPr>
        <w:t>。对于故意违反此项规定的课题，</w:t>
      </w:r>
      <w:r w:rsidR="00E10411" w:rsidRPr="003B4FD4">
        <w:rPr>
          <w:rFonts w:ascii="仿宋" w:eastAsia="仿宋" w:hAnsi="仿宋" w:hint="eastAsia"/>
          <w:sz w:val="32"/>
          <w:szCs w:val="32"/>
        </w:rPr>
        <w:t>实验室有权</w:t>
      </w:r>
      <w:r w:rsidRPr="003B4FD4">
        <w:rPr>
          <w:rFonts w:ascii="仿宋" w:eastAsia="仿宋" w:hAnsi="仿宋" w:hint="eastAsia"/>
          <w:sz w:val="32"/>
          <w:szCs w:val="32"/>
        </w:rPr>
        <w:t>暂停资助。</w:t>
      </w:r>
    </w:p>
    <w:p w:rsidR="003A2147" w:rsidRPr="003B4FD4" w:rsidRDefault="009C15B1" w:rsidP="003B4FD4">
      <w:pPr>
        <w:spacing w:line="560" w:lineRule="exact"/>
        <w:rPr>
          <w:rFonts w:ascii="仿宋" w:eastAsia="仿宋" w:hAnsi="仿宋"/>
          <w:sz w:val="32"/>
          <w:szCs w:val="32"/>
        </w:rPr>
      </w:pPr>
      <w:r w:rsidRPr="003B4FD4">
        <w:rPr>
          <w:rFonts w:ascii="仿宋" w:eastAsia="仿宋" w:hAnsi="仿宋" w:hint="eastAsia"/>
          <w:b/>
          <w:sz w:val="32"/>
          <w:szCs w:val="32"/>
        </w:rPr>
        <w:t>第十二</w:t>
      </w:r>
      <w:r w:rsidR="003A2147" w:rsidRPr="003B4FD4">
        <w:rPr>
          <w:rFonts w:ascii="仿宋" w:eastAsia="仿宋" w:hAnsi="仿宋" w:hint="eastAsia"/>
          <w:b/>
          <w:sz w:val="32"/>
          <w:szCs w:val="32"/>
        </w:rPr>
        <w:t>条</w:t>
      </w:r>
      <w:r w:rsidR="003A2147" w:rsidRPr="003B4FD4">
        <w:rPr>
          <w:rFonts w:ascii="仿宋" w:eastAsia="仿宋" w:hAnsi="仿宋" w:hint="eastAsia"/>
          <w:sz w:val="32"/>
          <w:szCs w:val="32"/>
        </w:rPr>
        <w:t xml:space="preserve"> 课题在结题</w:t>
      </w:r>
      <w:r w:rsidR="00C250EC" w:rsidRPr="003B4FD4">
        <w:rPr>
          <w:rFonts w:ascii="仿宋" w:eastAsia="仿宋" w:hAnsi="仿宋" w:hint="eastAsia"/>
          <w:sz w:val="32"/>
          <w:szCs w:val="32"/>
        </w:rPr>
        <w:t>后</w:t>
      </w:r>
      <w:r w:rsidR="003A2147" w:rsidRPr="003B4FD4">
        <w:rPr>
          <w:rFonts w:ascii="仿宋" w:eastAsia="仿宋" w:hAnsi="仿宋" w:hint="eastAsia"/>
          <w:sz w:val="32"/>
          <w:szCs w:val="32"/>
        </w:rPr>
        <w:t>一个月</w:t>
      </w:r>
      <w:r w:rsidR="00C250EC" w:rsidRPr="003B4FD4">
        <w:rPr>
          <w:rFonts w:ascii="仿宋" w:eastAsia="仿宋" w:hAnsi="仿宋" w:hint="eastAsia"/>
          <w:sz w:val="32"/>
          <w:szCs w:val="32"/>
        </w:rPr>
        <w:t>内</w:t>
      </w:r>
      <w:r w:rsidR="003A2147" w:rsidRPr="003B4FD4">
        <w:rPr>
          <w:rFonts w:ascii="仿宋" w:eastAsia="仿宋" w:hAnsi="仿宋" w:hint="eastAsia"/>
          <w:sz w:val="32"/>
          <w:szCs w:val="32"/>
        </w:rPr>
        <w:t>须提交《结题报告》，并</w:t>
      </w:r>
      <w:r w:rsidR="0031786C" w:rsidRPr="003B4FD4">
        <w:rPr>
          <w:rFonts w:ascii="仿宋" w:eastAsia="仿宋" w:hAnsi="仿宋" w:hint="eastAsia"/>
          <w:sz w:val="32"/>
          <w:szCs w:val="32"/>
        </w:rPr>
        <w:t>在</w:t>
      </w:r>
      <w:r w:rsidR="003A2147" w:rsidRPr="003B4FD4">
        <w:rPr>
          <w:rFonts w:ascii="仿宋" w:eastAsia="仿宋" w:hAnsi="仿宋" w:hint="eastAsia"/>
          <w:sz w:val="32"/>
          <w:szCs w:val="32"/>
        </w:rPr>
        <w:t>实验室</w:t>
      </w:r>
      <w:r w:rsidR="00C250EC" w:rsidRPr="003B4FD4">
        <w:rPr>
          <w:rFonts w:ascii="仿宋" w:eastAsia="仿宋" w:hAnsi="仿宋" w:hint="eastAsia"/>
          <w:sz w:val="32"/>
          <w:szCs w:val="32"/>
        </w:rPr>
        <w:t>组织的结题评审会上</w:t>
      </w:r>
      <w:r w:rsidR="003A2147" w:rsidRPr="003B4FD4">
        <w:rPr>
          <w:rFonts w:ascii="仿宋" w:eastAsia="仿宋" w:hAnsi="仿宋" w:hint="eastAsia"/>
          <w:sz w:val="32"/>
          <w:szCs w:val="32"/>
        </w:rPr>
        <w:t>进行口头报告交流。</w:t>
      </w:r>
    </w:p>
    <w:p w:rsidR="003A2147" w:rsidRPr="003B4FD4" w:rsidRDefault="009C15B1" w:rsidP="003B4FD4">
      <w:pPr>
        <w:spacing w:line="560" w:lineRule="exact"/>
        <w:rPr>
          <w:rFonts w:ascii="仿宋" w:eastAsia="仿宋" w:hAnsi="仿宋"/>
          <w:sz w:val="32"/>
          <w:szCs w:val="32"/>
        </w:rPr>
      </w:pPr>
      <w:r w:rsidRPr="003B4FD4">
        <w:rPr>
          <w:rFonts w:ascii="仿宋" w:eastAsia="仿宋" w:hAnsi="仿宋" w:hint="eastAsia"/>
          <w:b/>
          <w:sz w:val="32"/>
          <w:szCs w:val="32"/>
        </w:rPr>
        <w:t>第十三</w:t>
      </w:r>
      <w:r w:rsidR="00C268C3" w:rsidRPr="003B4FD4">
        <w:rPr>
          <w:rFonts w:ascii="仿宋" w:eastAsia="仿宋" w:hAnsi="仿宋" w:hint="eastAsia"/>
          <w:b/>
          <w:sz w:val="32"/>
          <w:szCs w:val="32"/>
        </w:rPr>
        <w:t>条</w:t>
      </w:r>
      <w:r w:rsidR="00C268C3" w:rsidRPr="003B4FD4">
        <w:rPr>
          <w:rFonts w:ascii="仿宋" w:eastAsia="仿宋" w:hAnsi="仿宋" w:hint="eastAsia"/>
          <w:sz w:val="32"/>
          <w:szCs w:val="32"/>
        </w:rPr>
        <w:t xml:space="preserve"> 对于上一个课题结题审核不合格或在课题执行过程中严重违规的课题负责人，暂停三年申请。</w:t>
      </w:r>
    </w:p>
    <w:p w:rsidR="009C15B1" w:rsidRPr="003B4FD4" w:rsidRDefault="009C15B1" w:rsidP="003B4FD4">
      <w:pPr>
        <w:spacing w:line="560" w:lineRule="exact"/>
        <w:rPr>
          <w:rFonts w:ascii="仿宋" w:eastAsia="仿宋" w:hAnsi="仿宋"/>
          <w:b/>
          <w:sz w:val="32"/>
          <w:szCs w:val="32"/>
        </w:rPr>
      </w:pPr>
    </w:p>
    <w:p w:rsidR="00441011" w:rsidRPr="003B4FD4" w:rsidRDefault="00441011" w:rsidP="003B4FD4">
      <w:pPr>
        <w:spacing w:line="560" w:lineRule="exact"/>
        <w:jc w:val="center"/>
        <w:rPr>
          <w:rFonts w:ascii="仿宋" w:eastAsia="仿宋" w:hAnsi="仿宋"/>
          <w:sz w:val="32"/>
          <w:szCs w:val="32"/>
        </w:rPr>
      </w:pPr>
      <w:r w:rsidRPr="003B4FD4">
        <w:rPr>
          <w:rFonts w:ascii="仿宋" w:eastAsia="仿宋" w:hAnsi="仿宋" w:hint="eastAsia"/>
          <w:b/>
          <w:sz w:val="32"/>
          <w:szCs w:val="32"/>
        </w:rPr>
        <w:t>第</w:t>
      </w:r>
      <w:r w:rsidR="00F773AC" w:rsidRPr="003B4FD4">
        <w:rPr>
          <w:rFonts w:ascii="仿宋" w:eastAsia="仿宋" w:hAnsi="仿宋" w:hint="eastAsia"/>
          <w:b/>
          <w:sz w:val="32"/>
          <w:szCs w:val="32"/>
        </w:rPr>
        <w:t>六</w:t>
      </w:r>
      <w:r w:rsidR="004727F4" w:rsidRPr="003B4FD4">
        <w:rPr>
          <w:rFonts w:ascii="仿宋" w:eastAsia="仿宋" w:hAnsi="仿宋" w:hint="eastAsia"/>
          <w:b/>
          <w:sz w:val="32"/>
          <w:szCs w:val="32"/>
        </w:rPr>
        <w:t>章</w:t>
      </w:r>
      <w:r w:rsidRPr="003B4FD4">
        <w:rPr>
          <w:rFonts w:ascii="仿宋" w:eastAsia="仿宋" w:hAnsi="仿宋" w:hint="eastAsia"/>
          <w:sz w:val="32"/>
          <w:szCs w:val="32"/>
        </w:rPr>
        <w:t xml:space="preserve"> </w:t>
      </w:r>
      <w:r w:rsidR="00AF68F1" w:rsidRPr="003B4FD4">
        <w:rPr>
          <w:rFonts w:ascii="仿宋" w:eastAsia="仿宋" w:hAnsi="仿宋" w:hint="eastAsia"/>
          <w:b/>
          <w:sz w:val="32"/>
          <w:szCs w:val="32"/>
        </w:rPr>
        <w:t>经费使用</w:t>
      </w:r>
    </w:p>
    <w:p w:rsidR="0008712B" w:rsidRPr="003B4FD4" w:rsidRDefault="009C15B1" w:rsidP="003B4FD4">
      <w:pPr>
        <w:spacing w:line="560" w:lineRule="exact"/>
        <w:rPr>
          <w:rFonts w:ascii="仿宋" w:eastAsia="仿宋" w:hAnsi="仿宋"/>
          <w:sz w:val="32"/>
          <w:szCs w:val="32"/>
        </w:rPr>
      </w:pPr>
      <w:r w:rsidRPr="003B4FD4">
        <w:rPr>
          <w:rFonts w:ascii="仿宋" w:eastAsia="仿宋" w:hAnsi="仿宋" w:hint="eastAsia"/>
          <w:b/>
          <w:sz w:val="32"/>
          <w:szCs w:val="32"/>
        </w:rPr>
        <w:t>第十四</w:t>
      </w:r>
      <w:r w:rsidR="00F773AC" w:rsidRPr="003B4FD4">
        <w:rPr>
          <w:rFonts w:ascii="仿宋" w:eastAsia="仿宋" w:hAnsi="仿宋" w:hint="eastAsia"/>
          <w:b/>
          <w:sz w:val="32"/>
          <w:szCs w:val="32"/>
        </w:rPr>
        <w:t>条</w:t>
      </w:r>
      <w:r w:rsidR="00F773AC" w:rsidRPr="003B4FD4">
        <w:rPr>
          <w:rFonts w:ascii="仿宋" w:eastAsia="仿宋" w:hAnsi="仿宋" w:hint="eastAsia"/>
          <w:sz w:val="32"/>
          <w:szCs w:val="32"/>
        </w:rPr>
        <w:t xml:space="preserve"> </w:t>
      </w:r>
      <w:r w:rsidR="00013518" w:rsidRPr="003B4FD4">
        <w:rPr>
          <w:rFonts w:ascii="仿宋" w:eastAsia="仿宋" w:hAnsi="仿宋" w:hint="eastAsia"/>
          <w:sz w:val="32"/>
          <w:szCs w:val="32"/>
        </w:rPr>
        <w:t>课题经费下拨后</w:t>
      </w:r>
      <w:r w:rsidR="00DE5D82" w:rsidRPr="003B4FD4">
        <w:rPr>
          <w:rFonts w:ascii="仿宋" w:eastAsia="仿宋" w:hAnsi="仿宋" w:hint="eastAsia"/>
          <w:sz w:val="32"/>
          <w:szCs w:val="32"/>
        </w:rPr>
        <w:t>，由</w:t>
      </w:r>
      <w:r w:rsidRPr="003B4FD4">
        <w:rPr>
          <w:rFonts w:ascii="仿宋" w:eastAsia="仿宋" w:hAnsi="仿宋" w:hint="eastAsia"/>
          <w:sz w:val="32"/>
          <w:szCs w:val="32"/>
        </w:rPr>
        <w:t>实验室</w:t>
      </w:r>
      <w:r w:rsidR="002417C0" w:rsidRPr="003B4FD4">
        <w:rPr>
          <w:rFonts w:ascii="仿宋" w:eastAsia="仿宋" w:hAnsi="仿宋" w:hint="eastAsia"/>
          <w:sz w:val="32"/>
          <w:szCs w:val="32"/>
        </w:rPr>
        <w:t>办理</w:t>
      </w:r>
      <w:r w:rsidR="00DE5D82" w:rsidRPr="003B4FD4">
        <w:rPr>
          <w:rFonts w:ascii="仿宋" w:eastAsia="仿宋" w:hAnsi="仿宋" w:hint="eastAsia"/>
          <w:sz w:val="32"/>
          <w:szCs w:val="32"/>
        </w:rPr>
        <w:t>开题</w:t>
      </w:r>
      <w:r w:rsidRPr="003B4FD4">
        <w:rPr>
          <w:rFonts w:ascii="仿宋" w:eastAsia="仿宋" w:hAnsi="仿宋" w:hint="eastAsia"/>
          <w:sz w:val="32"/>
          <w:szCs w:val="32"/>
        </w:rPr>
        <w:t>手续</w:t>
      </w:r>
      <w:r w:rsidR="00DE5D82" w:rsidRPr="003B4FD4">
        <w:rPr>
          <w:rFonts w:ascii="仿宋" w:eastAsia="仿宋" w:hAnsi="仿宋" w:hint="eastAsia"/>
          <w:sz w:val="32"/>
          <w:szCs w:val="32"/>
        </w:rPr>
        <w:t>，</w:t>
      </w:r>
      <w:r w:rsidRPr="003B4FD4">
        <w:rPr>
          <w:rFonts w:ascii="仿宋" w:eastAsia="仿宋" w:hAnsi="仿宋" w:hint="eastAsia"/>
          <w:sz w:val="32"/>
          <w:szCs w:val="32"/>
        </w:rPr>
        <w:t>经费</w:t>
      </w:r>
      <w:r w:rsidR="00DE5D82" w:rsidRPr="003B4FD4">
        <w:rPr>
          <w:rFonts w:ascii="仿宋" w:eastAsia="仿宋" w:hAnsi="仿宋" w:hint="eastAsia"/>
          <w:sz w:val="32"/>
          <w:szCs w:val="32"/>
        </w:rPr>
        <w:t>实行单独核算</w:t>
      </w:r>
      <w:r w:rsidR="00C878DA" w:rsidRPr="003B4FD4">
        <w:rPr>
          <w:rFonts w:ascii="仿宋" w:eastAsia="仿宋" w:hAnsi="仿宋" w:hint="eastAsia"/>
          <w:sz w:val="32"/>
          <w:szCs w:val="32"/>
        </w:rPr>
        <w:t>、</w:t>
      </w:r>
      <w:r w:rsidR="00DE5D82" w:rsidRPr="003B4FD4">
        <w:rPr>
          <w:rFonts w:ascii="仿宋" w:eastAsia="仿宋" w:hAnsi="仿宋" w:hint="eastAsia"/>
          <w:sz w:val="32"/>
          <w:szCs w:val="32"/>
        </w:rPr>
        <w:t>专款专用。</w:t>
      </w:r>
    </w:p>
    <w:p w:rsidR="003A50D4" w:rsidRPr="003B4FD4" w:rsidRDefault="009C15B1" w:rsidP="003B4FD4">
      <w:pPr>
        <w:spacing w:line="560" w:lineRule="exact"/>
        <w:rPr>
          <w:rFonts w:ascii="仿宋" w:eastAsia="仿宋" w:hAnsi="仿宋"/>
          <w:sz w:val="32"/>
          <w:szCs w:val="32"/>
        </w:rPr>
      </w:pPr>
      <w:r w:rsidRPr="003B4FD4">
        <w:rPr>
          <w:rFonts w:ascii="仿宋" w:eastAsia="仿宋" w:hAnsi="仿宋" w:hint="eastAsia"/>
          <w:b/>
          <w:sz w:val="32"/>
          <w:szCs w:val="32"/>
        </w:rPr>
        <w:t>第十五</w:t>
      </w:r>
      <w:r w:rsidR="00F773AC" w:rsidRPr="003B4FD4">
        <w:rPr>
          <w:rFonts w:ascii="仿宋" w:eastAsia="仿宋" w:hAnsi="仿宋" w:hint="eastAsia"/>
          <w:b/>
          <w:sz w:val="32"/>
          <w:szCs w:val="32"/>
        </w:rPr>
        <w:t>条</w:t>
      </w:r>
      <w:r w:rsidR="00F773AC" w:rsidRPr="003B4FD4">
        <w:rPr>
          <w:rFonts w:ascii="仿宋" w:eastAsia="仿宋" w:hAnsi="仿宋" w:hint="eastAsia"/>
          <w:sz w:val="32"/>
          <w:szCs w:val="32"/>
        </w:rPr>
        <w:t xml:space="preserve"> </w:t>
      </w:r>
      <w:r w:rsidR="00DE5D82" w:rsidRPr="003B4FD4">
        <w:rPr>
          <w:rFonts w:ascii="仿宋" w:eastAsia="仿宋" w:hAnsi="仿宋" w:hint="eastAsia"/>
          <w:sz w:val="32"/>
          <w:szCs w:val="32"/>
        </w:rPr>
        <w:t>课题</w:t>
      </w:r>
      <w:r w:rsidRPr="003B4FD4">
        <w:rPr>
          <w:rFonts w:ascii="仿宋" w:eastAsia="仿宋" w:hAnsi="仿宋" w:hint="eastAsia"/>
          <w:sz w:val="32"/>
          <w:szCs w:val="32"/>
        </w:rPr>
        <w:t>应</w:t>
      </w:r>
      <w:r w:rsidR="00DE5D82" w:rsidRPr="003B4FD4">
        <w:rPr>
          <w:rFonts w:ascii="仿宋" w:eastAsia="仿宋" w:hAnsi="仿宋" w:hint="eastAsia"/>
          <w:sz w:val="32"/>
          <w:szCs w:val="32"/>
        </w:rPr>
        <w:t>严格按照《国家重点实验室专项经费管理办法》和</w:t>
      </w:r>
      <w:r w:rsidR="00BD79BE" w:rsidRPr="003B4FD4">
        <w:rPr>
          <w:rFonts w:ascii="仿宋" w:eastAsia="仿宋" w:hAnsi="仿宋" w:hint="eastAsia"/>
          <w:sz w:val="32"/>
          <w:szCs w:val="32"/>
        </w:rPr>
        <w:t>计划任务书</w:t>
      </w:r>
      <w:r w:rsidR="00DE5D82" w:rsidRPr="003B4FD4">
        <w:rPr>
          <w:rFonts w:ascii="仿宋" w:eastAsia="仿宋" w:hAnsi="仿宋" w:hint="eastAsia"/>
          <w:sz w:val="32"/>
          <w:szCs w:val="32"/>
        </w:rPr>
        <w:t>执行</w:t>
      </w:r>
      <w:r w:rsidR="003A50D4" w:rsidRPr="003B4FD4">
        <w:rPr>
          <w:rFonts w:ascii="仿宋" w:eastAsia="仿宋" w:hAnsi="仿宋" w:hint="eastAsia"/>
          <w:sz w:val="32"/>
          <w:szCs w:val="32"/>
        </w:rPr>
        <w:t>，课题经费只能用于</w:t>
      </w:r>
      <w:r w:rsidR="00D11B5D" w:rsidRPr="003B4FD4">
        <w:rPr>
          <w:rFonts w:ascii="仿宋" w:eastAsia="仿宋" w:hAnsi="仿宋" w:hint="eastAsia"/>
          <w:sz w:val="32"/>
          <w:szCs w:val="32"/>
        </w:rPr>
        <w:t>本</w:t>
      </w:r>
      <w:r w:rsidR="003A50D4" w:rsidRPr="003B4FD4">
        <w:rPr>
          <w:rFonts w:ascii="仿宋" w:eastAsia="仿宋" w:hAnsi="仿宋" w:hint="eastAsia"/>
          <w:sz w:val="32"/>
          <w:szCs w:val="32"/>
        </w:rPr>
        <w:t>研究工作直接相关的材料费、测试化验加工费、</w:t>
      </w:r>
      <w:r w:rsidRPr="003B4FD4">
        <w:rPr>
          <w:rFonts w:ascii="仿宋" w:eastAsia="仿宋" w:hAnsi="仿宋" w:hint="eastAsia"/>
          <w:sz w:val="32"/>
          <w:szCs w:val="32"/>
        </w:rPr>
        <w:t>燃料动力费、</w:t>
      </w:r>
      <w:r w:rsidR="003A50D4" w:rsidRPr="003B4FD4">
        <w:rPr>
          <w:rFonts w:ascii="仿宋" w:eastAsia="仿宋" w:hAnsi="仿宋" w:hint="eastAsia"/>
          <w:sz w:val="32"/>
          <w:szCs w:val="32"/>
        </w:rPr>
        <w:t>差旅费、会议费、</w:t>
      </w:r>
      <w:r w:rsidRPr="003B4FD4">
        <w:rPr>
          <w:rFonts w:ascii="仿宋" w:eastAsia="仿宋" w:hAnsi="仿宋" w:hint="eastAsia"/>
          <w:sz w:val="32"/>
          <w:szCs w:val="32"/>
        </w:rPr>
        <w:t>国际合作与交流费、</w:t>
      </w:r>
      <w:r w:rsidR="003A50D4" w:rsidRPr="003B4FD4">
        <w:rPr>
          <w:rFonts w:ascii="仿宋" w:eastAsia="仿宋" w:hAnsi="仿宋" w:hint="eastAsia"/>
          <w:sz w:val="32"/>
          <w:szCs w:val="32"/>
        </w:rPr>
        <w:t>出版/文献/信息传播/知识产权事务费</w:t>
      </w:r>
      <w:r w:rsidR="00D9752D" w:rsidRPr="003B4FD4">
        <w:rPr>
          <w:rFonts w:ascii="仿宋" w:eastAsia="仿宋" w:hAnsi="仿宋" w:hint="eastAsia"/>
          <w:sz w:val="32"/>
          <w:szCs w:val="32"/>
        </w:rPr>
        <w:t>等</w:t>
      </w:r>
      <w:r w:rsidRPr="003B4FD4">
        <w:rPr>
          <w:rFonts w:ascii="仿宋" w:eastAsia="仿宋" w:hAnsi="仿宋" w:hint="eastAsia"/>
          <w:sz w:val="32"/>
          <w:szCs w:val="32"/>
        </w:rPr>
        <w:t>的支出</w:t>
      </w:r>
      <w:r w:rsidR="00D11B5D" w:rsidRPr="003B4FD4">
        <w:rPr>
          <w:rFonts w:ascii="仿宋" w:eastAsia="仿宋" w:hAnsi="仿宋" w:hint="eastAsia"/>
          <w:sz w:val="32"/>
          <w:szCs w:val="32"/>
        </w:rPr>
        <w:t>。禁止支出</w:t>
      </w:r>
      <w:r w:rsidR="00B53FE9" w:rsidRPr="003B4FD4">
        <w:rPr>
          <w:rFonts w:ascii="仿宋" w:eastAsia="仿宋" w:hAnsi="仿宋" w:hint="eastAsia"/>
          <w:sz w:val="32"/>
          <w:szCs w:val="32"/>
        </w:rPr>
        <w:t>无预算事项</w:t>
      </w:r>
      <w:r w:rsidR="00D11B5D" w:rsidRPr="003B4FD4">
        <w:rPr>
          <w:rFonts w:ascii="仿宋" w:eastAsia="仿宋" w:hAnsi="仿宋" w:hint="eastAsia"/>
          <w:sz w:val="32"/>
          <w:szCs w:val="32"/>
        </w:rPr>
        <w:t>，且</w:t>
      </w:r>
      <w:r w:rsidR="00B34578" w:rsidRPr="003B4FD4">
        <w:rPr>
          <w:rFonts w:ascii="仿宋" w:eastAsia="仿宋" w:hAnsi="仿宋" w:hint="eastAsia"/>
          <w:sz w:val="32"/>
          <w:szCs w:val="32"/>
        </w:rPr>
        <w:t>各项支出不能超过预算的1</w:t>
      </w:r>
      <w:r w:rsidR="00B34578" w:rsidRPr="003B4FD4">
        <w:rPr>
          <w:rFonts w:ascii="仿宋" w:eastAsia="仿宋" w:hAnsi="仿宋"/>
          <w:sz w:val="32"/>
          <w:szCs w:val="32"/>
        </w:rPr>
        <w:t>0%</w:t>
      </w:r>
      <w:r w:rsidR="00DE5D82" w:rsidRPr="003B4FD4">
        <w:rPr>
          <w:rFonts w:ascii="仿宋" w:eastAsia="仿宋" w:hAnsi="仿宋" w:hint="eastAsia"/>
          <w:sz w:val="32"/>
          <w:szCs w:val="32"/>
        </w:rPr>
        <w:t>。</w:t>
      </w:r>
    </w:p>
    <w:p w:rsidR="003A50D4" w:rsidRPr="003B4FD4" w:rsidRDefault="00B34578" w:rsidP="003B4FD4">
      <w:pPr>
        <w:spacing w:line="560" w:lineRule="exact"/>
        <w:rPr>
          <w:rFonts w:ascii="仿宋" w:eastAsia="仿宋" w:hAnsi="仿宋"/>
          <w:sz w:val="32"/>
          <w:szCs w:val="32"/>
        </w:rPr>
      </w:pPr>
      <w:r w:rsidRPr="003B4FD4">
        <w:rPr>
          <w:rFonts w:ascii="仿宋" w:eastAsia="仿宋" w:hAnsi="仿宋" w:hint="eastAsia"/>
          <w:b/>
          <w:sz w:val="32"/>
          <w:szCs w:val="32"/>
        </w:rPr>
        <w:t>第十六</w:t>
      </w:r>
      <w:r w:rsidR="00F773AC" w:rsidRPr="003B4FD4">
        <w:rPr>
          <w:rFonts w:ascii="仿宋" w:eastAsia="仿宋" w:hAnsi="仿宋" w:hint="eastAsia"/>
          <w:b/>
          <w:sz w:val="32"/>
          <w:szCs w:val="32"/>
        </w:rPr>
        <w:t>条</w:t>
      </w:r>
      <w:r w:rsidR="00F773AC" w:rsidRPr="003B4FD4">
        <w:rPr>
          <w:rFonts w:ascii="仿宋" w:eastAsia="仿宋" w:hAnsi="仿宋" w:hint="eastAsia"/>
          <w:sz w:val="32"/>
          <w:szCs w:val="32"/>
        </w:rPr>
        <w:t xml:space="preserve"> </w:t>
      </w:r>
      <w:r w:rsidR="003A50D4" w:rsidRPr="003B4FD4">
        <w:rPr>
          <w:rFonts w:ascii="仿宋" w:eastAsia="仿宋" w:hAnsi="仿宋" w:hint="eastAsia"/>
          <w:sz w:val="32"/>
          <w:szCs w:val="32"/>
        </w:rPr>
        <w:t>经费</w:t>
      </w:r>
      <w:r w:rsidR="002417C0" w:rsidRPr="003B4FD4">
        <w:rPr>
          <w:rFonts w:ascii="仿宋" w:eastAsia="仿宋" w:hAnsi="仿宋" w:hint="eastAsia"/>
          <w:sz w:val="32"/>
          <w:szCs w:val="32"/>
        </w:rPr>
        <w:t>严禁</w:t>
      </w:r>
      <w:r w:rsidR="003A50D4" w:rsidRPr="003B4FD4">
        <w:rPr>
          <w:rFonts w:ascii="仿宋" w:eastAsia="仿宋" w:hAnsi="仿宋" w:hint="eastAsia"/>
          <w:sz w:val="32"/>
          <w:szCs w:val="32"/>
        </w:rPr>
        <w:t>用于人员工资、奖金、津补贴和福利支出，</w:t>
      </w:r>
      <w:r w:rsidR="00D11B5D" w:rsidRPr="003B4FD4">
        <w:rPr>
          <w:rFonts w:ascii="仿宋" w:eastAsia="仿宋" w:hAnsi="仿宋" w:hint="eastAsia"/>
          <w:sz w:val="32"/>
          <w:szCs w:val="32"/>
        </w:rPr>
        <w:t>以</w:t>
      </w:r>
      <w:r w:rsidR="003A50D4" w:rsidRPr="003B4FD4">
        <w:rPr>
          <w:rFonts w:ascii="仿宋" w:eastAsia="仿宋" w:hAnsi="仿宋" w:hint="eastAsia"/>
          <w:sz w:val="32"/>
          <w:szCs w:val="32"/>
        </w:rPr>
        <w:t>及罚款、捐赠、赞助、投资</w:t>
      </w:r>
      <w:r w:rsidR="002417C0" w:rsidRPr="003B4FD4">
        <w:rPr>
          <w:rFonts w:ascii="仿宋" w:eastAsia="仿宋" w:hAnsi="仿宋" w:hint="eastAsia"/>
          <w:sz w:val="32"/>
          <w:szCs w:val="32"/>
        </w:rPr>
        <w:t>，不得</w:t>
      </w:r>
      <w:r w:rsidR="003A50D4" w:rsidRPr="003B4FD4">
        <w:rPr>
          <w:rFonts w:ascii="仿宋" w:eastAsia="仿宋" w:hAnsi="仿宋" w:hint="eastAsia"/>
          <w:sz w:val="32"/>
          <w:szCs w:val="32"/>
        </w:rPr>
        <w:t>报销招待费、</w:t>
      </w:r>
      <w:r w:rsidR="009C15B1" w:rsidRPr="003B4FD4">
        <w:rPr>
          <w:rFonts w:ascii="仿宋" w:eastAsia="仿宋" w:hAnsi="仿宋" w:hint="eastAsia"/>
          <w:sz w:val="32"/>
          <w:szCs w:val="32"/>
        </w:rPr>
        <w:t>市内交通费、</w:t>
      </w:r>
      <w:r w:rsidR="003A50D4" w:rsidRPr="003B4FD4">
        <w:rPr>
          <w:rFonts w:ascii="仿宋" w:eastAsia="仿宋" w:hAnsi="仿宋" w:hint="eastAsia"/>
          <w:sz w:val="32"/>
          <w:szCs w:val="32"/>
        </w:rPr>
        <w:t>办公用品</w:t>
      </w:r>
      <w:r w:rsidR="009C15B1" w:rsidRPr="003B4FD4">
        <w:rPr>
          <w:rFonts w:ascii="仿宋" w:eastAsia="仿宋" w:hAnsi="仿宋" w:hint="eastAsia"/>
          <w:sz w:val="32"/>
          <w:szCs w:val="32"/>
        </w:rPr>
        <w:t>费</w:t>
      </w:r>
      <w:r w:rsidR="003A50D4" w:rsidRPr="003B4FD4">
        <w:rPr>
          <w:rFonts w:ascii="仿宋" w:eastAsia="仿宋" w:hAnsi="仿宋" w:hint="eastAsia"/>
          <w:sz w:val="32"/>
          <w:szCs w:val="32"/>
        </w:rPr>
        <w:t>和购书</w:t>
      </w:r>
      <w:r w:rsidR="009C15B1" w:rsidRPr="003B4FD4">
        <w:rPr>
          <w:rFonts w:ascii="仿宋" w:eastAsia="仿宋" w:hAnsi="仿宋" w:hint="eastAsia"/>
          <w:sz w:val="32"/>
          <w:szCs w:val="32"/>
        </w:rPr>
        <w:t>费</w:t>
      </w:r>
      <w:r w:rsidR="003A50D4" w:rsidRPr="003B4FD4">
        <w:rPr>
          <w:rFonts w:ascii="仿宋" w:eastAsia="仿宋" w:hAnsi="仿宋" w:hint="eastAsia"/>
          <w:sz w:val="32"/>
          <w:szCs w:val="32"/>
        </w:rPr>
        <w:t>，不得以任何方式提成和提取劳务费。</w:t>
      </w:r>
    </w:p>
    <w:p w:rsidR="00026966" w:rsidRPr="003B4FD4" w:rsidRDefault="000F1C01" w:rsidP="003B4FD4">
      <w:pPr>
        <w:spacing w:line="560" w:lineRule="exact"/>
        <w:rPr>
          <w:rFonts w:ascii="仿宋" w:eastAsia="仿宋" w:hAnsi="仿宋"/>
          <w:sz w:val="32"/>
          <w:szCs w:val="32"/>
        </w:rPr>
      </w:pPr>
      <w:r w:rsidRPr="003B4FD4">
        <w:rPr>
          <w:rFonts w:ascii="仿宋" w:eastAsia="仿宋" w:hAnsi="仿宋" w:hint="eastAsia"/>
          <w:b/>
          <w:bCs/>
          <w:sz w:val="32"/>
          <w:szCs w:val="32"/>
        </w:rPr>
        <w:t>第十</w:t>
      </w:r>
      <w:r w:rsidR="00B34578" w:rsidRPr="003B4FD4">
        <w:rPr>
          <w:rFonts w:ascii="仿宋" w:eastAsia="仿宋" w:hAnsi="仿宋" w:hint="eastAsia"/>
          <w:b/>
          <w:bCs/>
          <w:sz w:val="32"/>
          <w:szCs w:val="32"/>
        </w:rPr>
        <w:t>七</w:t>
      </w:r>
      <w:r w:rsidRPr="003B4FD4">
        <w:rPr>
          <w:rFonts w:ascii="仿宋" w:eastAsia="仿宋" w:hAnsi="仿宋" w:hint="eastAsia"/>
          <w:b/>
          <w:bCs/>
          <w:sz w:val="32"/>
          <w:szCs w:val="32"/>
        </w:rPr>
        <w:t>条</w:t>
      </w:r>
      <w:r w:rsidRPr="003B4FD4">
        <w:rPr>
          <w:rFonts w:ascii="仿宋" w:eastAsia="仿宋" w:hAnsi="仿宋" w:hint="eastAsia"/>
          <w:sz w:val="32"/>
          <w:szCs w:val="32"/>
        </w:rPr>
        <w:t xml:space="preserve"> </w:t>
      </w:r>
      <w:r w:rsidR="00026966" w:rsidRPr="003B4FD4">
        <w:rPr>
          <w:rFonts w:ascii="仿宋" w:eastAsia="仿宋" w:hAnsi="仿宋" w:hint="eastAsia"/>
          <w:sz w:val="32"/>
          <w:szCs w:val="32"/>
        </w:rPr>
        <w:t>账务报销时发票</w:t>
      </w:r>
      <w:r w:rsidR="00B53FE9" w:rsidRPr="003B4FD4">
        <w:rPr>
          <w:rFonts w:ascii="仿宋" w:eastAsia="仿宋" w:hAnsi="仿宋" w:hint="eastAsia"/>
          <w:sz w:val="32"/>
          <w:szCs w:val="32"/>
        </w:rPr>
        <w:t>须</w:t>
      </w:r>
      <w:r w:rsidR="00026966" w:rsidRPr="003B4FD4">
        <w:rPr>
          <w:rFonts w:ascii="仿宋" w:eastAsia="仿宋" w:hAnsi="仿宋" w:hint="eastAsia"/>
          <w:sz w:val="32"/>
          <w:szCs w:val="32"/>
        </w:rPr>
        <w:t>和付款凭证一一对应，结算以对公转账或公务卡结算为主，避免使用现金结算。</w:t>
      </w:r>
    </w:p>
    <w:p w:rsidR="000F1C01" w:rsidRPr="003B4FD4" w:rsidRDefault="00026966" w:rsidP="003B4FD4">
      <w:pPr>
        <w:spacing w:line="560" w:lineRule="exact"/>
        <w:rPr>
          <w:rFonts w:ascii="仿宋" w:eastAsia="仿宋" w:hAnsi="仿宋"/>
          <w:sz w:val="32"/>
          <w:szCs w:val="32"/>
        </w:rPr>
      </w:pPr>
      <w:r w:rsidRPr="003B4FD4">
        <w:rPr>
          <w:rFonts w:ascii="仿宋" w:eastAsia="仿宋" w:hAnsi="仿宋" w:hint="eastAsia"/>
          <w:b/>
          <w:bCs/>
          <w:sz w:val="32"/>
          <w:szCs w:val="32"/>
        </w:rPr>
        <w:t>第十</w:t>
      </w:r>
      <w:r w:rsidR="00B34578" w:rsidRPr="003B4FD4">
        <w:rPr>
          <w:rFonts w:ascii="仿宋" w:eastAsia="仿宋" w:hAnsi="仿宋" w:hint="eastAsia"/>
          <w:b/>
          <w:bCs/>
          <w:sz w:val="32"/>
          <w:szCs w:val="32"/>
        </w:rPr>
        <w:t>八</w:t>
      </w:r>
      <w:r w:rsidRPr="003B4FD4">
        <w:rPr>
          <w:rFonts w:ascii="仿宋" w:eastAsia="仿宋" w:hAnsi="仿宋" w:hint="eastAsia"/>
          <w:b/>
          <w:bCs/>
          <w:sz w:val="32"/>
          <w:szCs w:val="32"/>
        </w:rPr>
        <w:t>条</w:t>
      </w:r>
      <w:r w:rsidRPr="003B4FD4">
        <w:rPr>
          <w:rFonts w:ascii="仿宋" w:eastAsia="仿宋" w:hAnsi="仿宋" w:hint="eastAsia"/>
          <w:sz w:val="32"/>
          <w:szCs w:val="32"/>
        </w:rPr>
        <w:t xml:space="preserve"> </w:t>
      </w:r>
      <w:proofErr w:type="gramStart"/>
      <w:r w:rsidR="000F1C01" w:rsidRPr="003B4FD4">
        <w:rPr>
          <w:rFonts w:ascii="仿宋" w:eastAsia="仿宋" w:hAnsi="仿宋" w:hint="eastAsia"/>
          <w:sz w:val="32"/>
          <w:szCs w:val="32"/>
        </w:rPr>
        <w:t>野外科</w:t>
      </w:r>
      <w:proofErr w:type="gramEnd"/>
      <w:r w:rsidR="000F1C01" w:rsidRPr="003B4FD4">
        <w:rPr>
          <w:rFonts w:ascii="仿宋" w:eastAsia="仿宋" w:hAnsi="仿宋" w:hint="eastAsia"/>
          <w:sz w:val="32"/>
          <w:szCs w:val="32"/>
        </w:rPr>
        <w:t>考工作必须租用车辆时，仅限对公转账或公务卡结算，严禁使用现金结算。</w:t>
      </w:r>
    </w:p>
    <w:p w:rsidR="003A50D4" w:rsidRPr="003B4FD4" w:rsidRDefault="000F1C01" w:rsidP="003B4FD4">
      <w:pPr>
        <w:spacing w:line="560" w:lineRule="exact"/>
        <w:rPr>
          <w:rFonts w:ascii="仿宋" w:eastAsia="仿宋" w:hAnsi="仿宋"/>
          <w:sz w:val="32"/>
          <w:szCs w:val="32"/>
        </w:rPr>
      </w:pPr>
      <w:r w:rsidRPr="003B4FD4">
        <w:rPr>
          <w:rFonts w:ascii="仿宋" w:eastAsia="仿宋" w:hAnsi="仿宋" w:hint="eastAsia"/>
          <w:b/>
          <w:sz w:val="32"/>
          <w:szCs w:val="32"/>
        </w:rPr>
        <w:lastRenderedPageBreak/>
        <w:t>第十</w:t>
      </w:r>
      <w:r w:rsidR="007F3FC1" w:rsidRPr="003B4FD4">
        <w:rPr>
          <w:rFonts w:ascii="仿宋" w:eastAsia="仿宋" w:hAnsi="仿宋" w:hint="eastAsia"/>
          <w:b/>
          <w:sz w:val="32"/>
          <w:szCs w:val="32"/>
        </w:rPr>
        <w:t>九</w:t>
      </w:r>
      <w:r w:rsidR="00F773AC" w:rsidRPr="003B4FD4">
        <w:rPr>
          <w:rFonts w:ascii="仿宋" w:eastAsia="仿宋" w:hAnsi="仿宋" w:hint="eastAsia"/>
          <w:b/>
          <w:sz w:val="32"/>
          <w:szCs w:val="32"/>
        </w:rPr>
        <w:t>条</w:t>
      </w:r>
      <w:r w:rsidR="00F773AC" w:rsidRPr="003B4FD4">
        <w:rPr>
          <w:rFonts w:ascii="仿宋" w:eastAsia="仿宋" w:hAnsi="仿宋" w:hint="eastAsia"/>
          <w:sz w:val="32"/>
          <w:szCs w:val="32"/>
        </w:rPr>
        <w:t xml:space="preserve"> </w:t>
      </w:r>
      <w:r w:rsidR="003A2147" w:rsidRPr="003B4FD4">
        <w:rPr>
          <w:rFonts w:ascii="仿宋" w:eastAsia="仿宋" w:hAnsi="仿宋" w:hint="eastAsia"/>
          <w:sz w:val="32"/>
          <w:szCs w:val="32"/>
        </w:rPr>
        <w:t>对于已结题课题，</w:t>
      </w:r>
      <w:r w:rsidR="00B028F6" w:rsidRPr="003B4FD4">
        <w:rPr>
          <w:rFonts w:ascii="仿宋" w:eastAsia="仿宋" w:hAnsi="仿宋" w:hint="eastAsia"/>
          <w:sz w:val="32"/>
          <w:szCs w:val="32"/>
        </w:rPr>
        <w:t>结余经费由</w:t>
      </w:r>
      <w:r w:rsidR="003A2147" w:rsidRPr="003B4FD4">
        <w:rPr>
          <w:rFonts w:ascii="仿宋" w:eastAsia="仿宋" w:hAnsi="仿宋" w:hint="eastAsia"/>
          <w:sz w:val="32"/>
          <w:szCs w:val="32"/>
        </w:rPr>
        <w:t>实验室收回。</w:t>
      </w:r>
    </w:p>
    <w:p w:rsidR="004B662B" w:rsidRPr="003B4FD4" w:rsidRDefault="000F1C01" w:rsidP="003B4FD4">
      <w:pPr>
        <w:spacing w:line="560" w:lineRule="exact"/>
        <w:rPr>
          <w:rFonts w:ascii="仿宋" w:eastAsia="仿宋" w:hAnsi="仿宋"/>
          <w:sz w:val="32"/>
          <w:szCs w:val="32"/>
        </w:rPr>
      </w:pPr>
      <w:r w:rsidRPr="003B4FD4">
        <w:rPr>
          <w:rFonts w:ascii="仿宋" w:eastAsia="仿宋" w:hAnsi="仿宋" w:hint="eastAsia"/>
          <w:b/>
          <w:sz w:val="32"/>
          <w:szCs w:val="32"/>
        </w:rPr>
        <w:t>第</w:t>
      </w:r>
      <w:r w:rsidR="007F3FC1" w:rsidRPr="003B4FD4">
        <w:rPr>
          <w:rFonts w:ascii="仿宋" w:eastAsia="仿宋" w:hAnsi="仿宋" w:hint="eastAsia"/>
          <w:b/>
          <w:sz w:val="32"/>
          <w:szCs w:val="32"/>
        </w:rPr>
        <w:t>二十</w:t>
      </w:r>
      <w:r w:rsidR="00F773AC" w:rsidRPr="003B4FD4">
        <w:rPr>
          <w:rFonts w:ascii="仿宋" w:eastAsia="仿宋" w:hAnsi="仿宋" w:hint="eastAsia"/>
          <w:b/>
          <w:sz w:val="32"/>
          <w:szCs w:val="32"/>
        </w:rPr>
        <w:t>条</w:t>
      </w:r>
      <w:r w:rsidR="00F773AC" w:rsidRPr="003B4FD4">
        <w:rPr>
          <w:rFonts w:ascii="仿宋" w:eastAsia="仿宋" w:hAnsi="仿宋" w:hint="eastAsia"/>
          <w:sz w:val="32"/>
          <w:szCs w:val="32"/>
        </w:rPr>
        <w:t xml:space="preserve"> </w:t>
      </w:r>
      <w:r w:rsidR="00C268C3" w:rsidRPr="003B4FD4">
        <w:rPr>
          <w:rFonts w:ascii="仿宋" w:eastAsia="仿宋" w:hAnsi="仿宋" w:hint="eastAsia"/>
          <w:sz w:val="32"/>
          <w:szCs w:val="32"/>
        </w:rPr>
        <w:t>年度预算执行</w:t>
      </w:r>
      <w:r w:rsidR="00FF4EB5" w:rsidRPr="003B4FD4">
        <w:rPr>
          <w:rFonts w:ascii="仿宋" w:eastAsia="仿宋" w:hAnsi="仿宋" w:hint="eastAsia"/>
          <w:sz w:val="32"/>
          <w:szCs w:val="32"/>
        </w:rPr>
        <w:t>率未达</w:t>
      </w:r>
      <w:r w:rsidR="00C268C3" w:rsidRPr="003B4FD4">
        <w:rPr>
          <w:rFonts w:ascii="仿宋" w:eastAsia="仿宋" w:hAnsi="仿宋" w:hint="eastAsia"/>
          <w:sz w:val="32"/>
          <w:szCs w:val="32"/>
        </w:rPr>
        <w:t>到90%的课题，实验室按比例收回本年度相关经费，并核减下一年度经费。对于严重违反财务规定的课题，实验室将取消该课题。</w:t>
      </w:r>
    </w:p>
    <w:p w:rsidR="007F3FC1" w:rsidRPr="003B4FD4" w:rsidRDefault="007F3FC1" w:rsidP="003B4FD4">
      <w:pPr>
        <w:spacing w:line="560" w:lineRule="exact"/>
        <w:rPr>
          <w:rFonts w:ascii="仿宋" w:eastAsia="仿宋" w:hAnsi="仿宋"/>
          <w:sz w:val="32"/>
          <w:szCs w:val="32"/>
        </w:rPr>
      </w:pPr>
    </w:p>
    <w:p w:rsidR="00BD7824" w:rsidRPr="003B4FD4" w:rsidRDefault="00BD7824" w:rsidP="003B4FD4">
      <w:pPr>
        <w:spacing w:line="560" w:lineRule="exact"/>
        <w:jc w:val="center"/>
        <w:rPr>
          <w:rFonts w:ascii="仿宋" w:eastAsia="仿宋" w:hAnsi="仿宋"/>
          <w:b/>
          <w:sz w:val="32"/>
          <w:szCs w:val="32"/>
        </w:rPr>
      </w:pPr>
      <w:r w:rsidRPr="003B4FD4">
        <w:rPr>
          <w:rFonts w:ascii="仿宋" w:eastAsia="仿宋" w:hAnsi="仿宋" w:hint="eastAsia"/>
          <w:b/>
          <w:sz w:val="32"/>
          <w:szCs w:val="32"/>
        </w:rPr>
        <w:t>第</w:t>
      </w:r>
      <w:r w:rsidR="00F773AC" w:rsidRPr="003B4FD4">
        <w:rPr>
          <w:rFonts w:ascii="仿宋" w:eastAsia="仿宋" w:hAnsi="仿宋" w:hint="eastAsia"/>
          <w:b/>
          <w:sz w:val="32"/>
          <w:szCs w:val="32"/>
        </w:rPr>
        <w:t>七</w:t>
      </w:r>
      <w:r w:rsidRPr="003B4FD4">
        <w:rPr>
          <w:rFonts w:ascii="仿宋" w:eastAsia="仿宋" w:hAnsi="仿宋" w:hint="eastAsia"/>
          <w:b/>
          <w:sz w:val="32"/>
          <w:szCs w:val="32"/>
        </w:rPr>
        <w:t>章 附则</w:t>
      </w:r>
    </w:p>
    <w:p w:rsidR="009C2F93" w:rsidRPr="003B4FD4" w:rsidRDefault="00026966" w:rsidP="003B4FD4">
      <w:pPr>
        <w:spacing w:line="560" w:lineRule="exact"/>
        <w:rPr>
          <w:rFonts w:ascii="仿宋" w:eastAsia="仿宋" w:hAnsi="仿宋"/>
          <w:sz w:val="32"/>
          <w:szCs w:val="32"/>
        </w:rPr>
      </w:pPr>
      <w:r w:rsidRPr="003B4FD4">
        <w:rPr>
          <w:rFonts w:ascii="仿宋" w:eastAsia="仿宋" w:hAnsi="仿宋" w:hint="eastAsia"/>
          <w:b/>
          <w:sz w:val="32"/>
          <w:szCs w:val="32"/>
        </w:rPr>
        <w:t>第二十</w:t>
      </w:r>
      <w:r w:rsidR="007F3FC1" w:rsidRPr="003B4FD4">
        <w:rPr>
          <w:rFonts w:ascii="仿宋" w:eastAsia="仿宋" w:hAnsi="仿宋" w:hint="eastAsia"/>
          <w:b/>
          <w:sz w:val="32"/>
          <w:szCs w:val="32"/>
        </w:rPr>
        <w:t>一</w:t>
      </w:r>
      <w:r w:rsidR="00BD7824" w:rsidRPr="003B4FD4">
        <w:rPr>
          <w:rFonts w:ascii="仿宋" w:eastAsia="仿宋" w:hAnsi="仿宋" w:hint="eastAsia"/>
          <w:b/>
          <w:sz w:val="32"/>
          <w:szCs w:val="32"/>
        </w:rPr>
        <w:t>条</w:t>
      </w:r>
      <w:r w:rsidR="00C268C3" w:rsidRPr="003B4FD4">
        <w:rPr>
          <w:rFonts w:ascii="仿宋" w:eastAsia="仿宋" w:hAnsi="仿宋" w:hint="eastAsia"/>
          <w:b/>
          <w:sz w:val="32"/>
          <w:szCs w:val="32"/>
        </w:rPr>
        <w:t xml:space="preserve"> </w:t>
      </w:r>
      <w:r w:rsidR="007F3FC1" w:rsidRPr="003B4FD4">
        <w:rPr>
          <w:rFonts w:ascii="仿宋" w:eastAsia="仿宋" w:hAnsi="仿宋" w:hint="eastAsia"/>
          <w:bCs/>
          <w:sz w:val="32"/>
          <w:szCs w:val="32"/>
        </w:rPr>
        <w:t>本文是对</w:t>
      </w:r>
      <w:r w:rsidR="009C2F93" w:rsidRPr="003B4FD4">
        <w:rPr>
          <w:rFonts w:ascii="仿宋" w:eastAsia="仿宋" w:hAnsi="仿宋" w:hint="eastAsia"/>
          <w:sz w:val="32"/>
          <w:szCs w:val="32"/>
        </w:rPr>
        <w:t>20</w:t>
      </w:r>
      <w:r w:rsidR="007F3FC1" w:rsidRPr="003B4FD4">
        <w:rPr>
          <w:rFonts w:ascii="仿宋" w:eastAsia="仿宋" w:hAnsi="仿宋"/>
          <w:sz w:val="32"/>
          <w:szCs w:val="32"/>
        </w:rPr>
        <w:t>15</w:t>
      </w:r>
      <w:r w:rsidR="0030401E" w:rsidRPr="003B4FD4">
        <w:rPr>
          <w:rFonts w:ascii="仿宋" w:eastAsia="仿宋" w:hAnsi="仿宋" w:hint="eastAsia"/>
          <w:sz w:val="32"/>
          <w:szCs w:val="32"/>
        </w:rPr>
        <w:t>年公布的</w:t>
      </w:r>
      <w:r w:rsidR="007F3FC1" w:rsidRPr="003B4FD4">
        <w:rPr>
          <w:rFonts w:ascii="仿宋" w:eastAsia="仿宋" w:hAnsi="仿宋" w:hint="eastAsia"/>
          <w:sz w:val="32"/>
          <w:szCs w:val="32"/>
        </w:rPr>
        <w:t>《岩石圈演化国家重点实验室自主研究课题/开放课题管理办法》</w:t>
      </w:r>
      <w:r w:rsidR="00C83130" w:rsidRPr="003B4FD4">
        <w:rPr>
          <w:rFonts w:ascii="仿宋" w:eastAsia="仿宋" w:hAnsi="仿宋" w:hint="eastAsia"/>
          <w:sz w:val="32"/>
          <w:szCs w:val="32"/>
        </w:rPr>
        <w:t>（</w:t>
      </w:r>
      <w:proofErr w:type="gramStart"/>
      <w:r w:rsidR="00C83130" w:rsidRPr="003B4FD4">
        <w:rPr>
          <w:rFonts w:ascii="仿宋" w:eastAsia="仿宋" w:hAnsi="仿宋" w:hint="eastAsia"/>
          <w:sz w:val="32"/>
          <w:szCs w:val="32"/>
        </w:rPr>
        <w:t>圈字</w:t>
      </w:r>
      <w:proofErr w:type="gramEnd"/>
      <w:r w:rsidR="007F3FC1" w:rsidRPr="003B4FD4">
        <w:rPr>
          <w:rFonts w:ascii="仿宋" w:eastAsia="仿宋" w:hAnsi="仿宋" w:hint="eastAsia"/>
          <w:sz w:val="32"/>
          <w:szCs w:val="32"/>
        </w:rPr>
        <w:t>0</w:t>
      </w:r>
      <w:r w:rsidR="007F3FC1" w:rsidRPr="003B4FD4">
        <w:rPr>
          <w:rFonts w:ascii="仿宋" w:eastAsia="仿宋" w:hAnsi="仿宋"/>
          <w:sz w:val="32"/>
          <w:szCs w:val="32"/>
        </w:rPr>
        <w:t>12</w:t>
      </w:r>
      <w:r w:rsidR="00C83130" w:rsidRPr="003B4FD4">
        <w:rPr>
          <w:rFonts w:ascii="仿宋" w:eastAsia="仿宋" w:hAnsi="仿宋" w:hint="eastAsia"/>
          <w:sz w:val="32"/>
          <w:szCs w:val="32"/>
        </w:rPr>
        <w:t>）</w:t>
      </w:r>
      <w:r w:rsidR="007F3FC1" w:rsidRPr="003B4FD4">
        <w:rPr>
          <w:rFonts w:ascii="仿宋" w:eastAsia="仿宋" w:hAnsi="仿宋" w:hint="eastAsia"/>
          <w:sz w:val="32"/>
          <w:szCs w:val="32"/>
        </w:rPr>
        <w:t>的修订文件</w:t>
      </w:r>
      <w:r w:rsidR="00D11B5D" w:rsidRPr="003B4FD4">
        <w:rPr>
          <w:rFonts w:ascii="仿宋" w:eastAsia="仿宋" w:hAnsi="仿宋" w:hint="eastAsia"/>
          <w:sz w:val="32"/>
          <w:szCs w:val="32"/>
        </w:rPr>
        <w:t>，</w:t>
      </w:r>
      <w:r w:rsidR="00D9752D" w:rsidRPr="003B4FD4">
        <w:rPr>
          <w:rFonts w:ascii="仿宋" w:eastAsia="仿宋" w:hAnsi="仿宋" w:hint="eastAsia"/>
          <w:sz w:val="32"/>
          <w:szCs w:val="32"/>
        </w:rPr>
        <w:t>实验室</w:t>
      </w:r>
      <w:r w:rsidR="00D11B5D" w:rsidRPr="003B4FD4">
        <w:rPr>
          <w:rFonts w:ascii="仿宋" w:eastAsia="仿宋" w:hAnsi="仿宋" w:hint="eastAsia"/>
          <w:sz w:val="32"/>
          <w:szCs w:val="32"/>
        </w:rPr>
        <w:t>其他有关自主研究课题和开放课题的管理规定与本办法不符时，以本办法为准</w:t>
      </w:r>
      <w:r w:rsidR="009C2F93" w:rsidRPr="003B4FD4">
        <w:rPr>
          <w:rFonts w:ascii="仿宋" w:eastAsia="仿宋" w:hAnsi="仿宋" w:hint="eastAsia"/>
          <w:sz w:val="32"/>
          <w:szCs w:val="32"/>
        </w:rPr>
        <w:t>。</w:t>
      </w:r>
    </w:p>
    <w:p w:rsidR="00BD7824" w:rsidRPr="003B4FD4" w:rsidRDefault="00026966" w:rsidP="003B4FD4">
      <w:pPr>
        <w:spacing w:line="560" w:lineRule="exact"/>
        <w:rPr>
          <w:rFonts w:ascii="仿宋" w:eastAsia="仿宋" w:hAnsi="仿宋"/>
          <w:sz w:val="32"/>
          <w:szCs w:val="32"/>
        </w:rPr>
      </w:pPr>
      <w:r w:rsidRPr="003B4FD4">
        <w:rPr>
          <w:rFonts w:ascii="仿宋" w:eastAsia="仿宋" w:hAnsi="仿宋" w:hint="eastAsia"/>
          <w:b/>
          <w:sz w:val="32"/>
          <w:szCs w:val="32"/>
        </w:rPr>
        <w:t>第二十</w:t>
      </w:r>
      <w:r w:rsidR="007F3FC1" w:rsidRPr="003B4FD4">
        <w:rPr>
          <w:rFonts w:ascii="仿宋" w:eastAsia="仿宋" w:hAnsi="仿宋" w:hint="eastAsia"/>
          <w:b/>
          <w:sz w:val="32"/>
          <w:szCs w:val="32"/>
        </w:rPr>
        <w:t>二</w:t>
      </w:r>
      <w:r w:rsidR="00C268C3" w:rsidRPr="003B4FD4">
        <w:rPr>
          <w:rFonts w:ascii="仿宋" w:eastAsia="仿宋" w:hAnsi="仿宋" w:hint="eastAsia"/>
          <w:b/>
          <w:sz w:val="32"/>
          <w:szCs w:val="32"/>
        </w:rPr>
        <w:t>条</w:t>
      </w:r>
      <w:r w:rsidR="00C268C3" w:rsidRPr="003B4FD4">
        <w:rPr>
          <w:rFonts w:ascii="仿宋" w:eastAsia="仿宋" w:hAnsi="仿宋" w:hint="eastAsia"/>
          <w:sz w:val="32"/>
          <w:szCs w:val="32"/>
        </w:rPr>
        <w:t xml:space="preserve"> </w:t>
      </w:r>
      <w:r w:rsidR="00BD7824" w:rsidRPr="003B4FD4">
        <w:rPr>
          <w:rFonts w:ascii="仿宋" w:eastAsia="仿宋" w:hAnsi="仿宋" w:hint="eastAsia"/>
          <w:sz w:val="32"/>
          <w:szCs w:val="32"/>
        </w:rPr>
        <w:t>本办法</w:t>
      </w:r>
      <w:r w:rsidR="00B53FE9" w:rsidRPr="003B4FD4">
        <w:rPr>
          <w:rFonts w:ascii="仿宋" w:eastAsia="仿宋" w:hAnsi="仿宋" w:hint="eastAsia"/>
          <w:sz w:val="32"/>
          <w:szCs w:val="32"/>
        </w:rPr>
        <w:t>由</w:t>
      </w:r>
      <w:r w:rsidR="00EF588F" w:rsidRPr="003B4FD4">
        <w:rPr>
          <w:rFonts w:ascii="仿宋" w:eastAsia="仿宋" w:hAnsi="仿宋" w:hint="eastAsia"/>
          <w:sz w:val="32"/>
          <w:szCs w:val="32"/>
        </w:rPr>
        <w:t>岩石圈演化国家重点实验室</w:t>
      </w:r>
      <w:r w:rsidR="00B53FE9" w:rsidRPr="003B4FD4">
        <w:rPr>
          <w:rFonts w:ascii="仿宋" w:eastAsia="仿宋" w:hAnsi="仿宋" w:hint="eastAsia"/>
          <w:sz w:val="32"/>
          <w:szCs w:val="32"/>
        </w:rPr>
        <w:t>室务会负责解释</w:t>
      </w:r>
      <w:r w:rsidR="00BD7824" w:rsidRPr="003B4FD4">
        <w:rPr>
          <w:rFonts w:ascii="仿宋" w:eastAsia="仿宋" w:hAnsi="仿宋" w:hint="eastAsia"/>
          <w:sz w:val="32"/>
          <w:szCs w:val="32"/>
        </w:rPr>
        <w:t>。</w:t>
      </w:r>
    </w:p>
    <w:p w:rsidR="00E10A20" w:rsidRPr="003B4FD4" w:rsidRDefault="00E10A20" w:rsidP="003B4FD4">
      <w:pPr>
        <w:spacing w:line="560" w:lineRule="exact"/>
        <w:ind w:right="640"/>
        <w:rPr>
          <w:rFonts w:ascii="仿宋" w:eastAsia="仿宋" w:hAnsi="仿宋" w:hint="eastAsia"/>
          <w:b/>
          <w:sz w:val="32"/>
          <w:szCs w:val="32"/>
        </w:rPr>
      </w:pPr>
    </w:p>
    <w:p w:rsidR="00E10A20" w:rsidRPr="003B4FD4" w:rsidRDefault="00E10A20" w:rsidP="003B4FD4">
      <w:pPr>
        <w:spacing w:line="480" w:lineRule="exact"/>
        <w:jc w:val="left"/>
        <w:rPr>
          <w:rFonts w:ascii="仿宋" w:eastAsia="仿宋" w:hAnsi="仿宋"/>
          <w:bCs/>
          <w:sz w:val="32"/>
          <w:szCs w:val="32"/>
        </w:rPr>
      </w:pPr>
      <w:r w:rsidRPr="003B4FD4">
        <w:rPr>
          <w:rFonts w:ascii="仿宋" w:eastAsia="仿宋" w:hAnsi="仿宋" w:hint="eastAsia"/>
          <w:bCs/>
          <w:sz w:val="32"/>
          <w:szCs w:val="32"/>
        </w:rPr>
        <w:t>附1：自主研究课题申请书</w:t>
      </w:r>
    </w:p>
    <w:p w:rsidR="00E10A20" w:rsidRPr="003B4FD4" w:rsidRDefault="00E10A20" w:rsidP="003B4FD4">
      <w:pPr>
        <w:spacing w:line="480" w:lineRule="exact"/>
        <w:jc w:val="left"/>
        <w:rPr>
          <w:rFonts w:ascii="仿宋" w:eastAsia="仿宋" w:hAnsi="仿宋"/>
          <w:bCs/>
          <w:sz w:val="32"/>
          <w:szCs w:val="32"/>
        </w:rPr>
      </w:pPr>
      <w:r w:rsidRPr="003B4FD4">
        <w:rPr>
          <w:rFonts w:ascii="仿宋" w:eastAsia="仿宋" w:hAnsi="仿宋" w:hint="eastAsia"/>
          <w:bCs/>
          <w:sz w:val="32"/>
          <w:szCs w:val="32"/>
        </w:rPr>
        <w:t>附2：自主研究课题计划任务书</w:t>
      </w:r>
    </w:p>
    <w:p w:rsidR="00E10A20" w:rsidRPr="003B4FD4" w:rsidRDefault="00E10A20" w:rsidP="003B4FD4">
      <w:pPr>
        <w:spacing w:line="480" w:lineRule="exact"/>
        <w:jc w:val="left"/>
        <w:rPr>
          <w:rFonts w:ascii="仿宋" w:eastAsia="仿宋" w:hAnsi="仿宋"/>
          <w:bCs/>
          <w:sz w:val="32"/>
          <w:szCs w:val="32"/>
        </w:rPr>
      </w:pPr>
      <w:r w:rsidRPr="003B4FD4">
        <w:rPr>
          <w:rFonts w:ascii="仿宋" w:eastAsia="仿宋" w:hAnsi="仿宋" w:hint="eastAsia"/>
          <w:bCs/>
          <w:sz w:val="32"/>
          <w:szCs w:val="32"/>
        </w:rPr>
        <w:t>附3：自主研究课题结题报告</w:t>
      </w:r>
    </w:p>
    <w:p w:rsidR="00E10A20" w:rsidRPr="003B4FD4" w:rsidRDefault="00E10A20" w:rsidP="003B4FD4">
      <w:pPr>
        <w:spacing w:line="480" w:lineRule="exact"/>
        <w:jc w:val="left"/>
        <w:rPr>
          <w:rFonts w:ascii="仿宋" w:eastAsia="仿宋" w:hAnsi="仿宋"/>
          <w:bCs/>
          <w:sz w:val="32"/>
          <w:szCs w:val="32"/>
        </w:rPr>
      </w:pPr>
      <w:r w:rsidRPr="003B4FD4">
        <w:rPr>
          <w:rFonts w:ascii="仿宋" w:eastAsia="仿宋" w:hAnsi="仿宋" w:hint="eastAsia"/>
          <w:bCs/>
          <w:sz w:val="32"/>
          <w:szCs w:val="32"/>
        </w:rPr>
        <w:t>附</w:t>
      </w:r>
      <w:r w:rsidRPr="003B4FD4">
        <w:rPr>
          <w:rFonts w:ascii="仿宋" w:eastAsia="仿宋" w:hAnsi="仿宋"/>
          <w:bCs/>
          <w:sz w:val="32"/>
          <w:szCs w:val="32"/>
        </w:rPr>
        <w:t>4</w:t>
      </w:r>
      <w:r w:rsidRPr="003B4FD4">
        <w:rPr>
          <w:rFonts w:ascii="仿宋" w:eastAsia="仿宋" w:hAnsi="仿宋" w:hint="eastAsia"/>
          <w:bCs/>
          <w:sz w:val="32"/>
          <w:szCs w:val="32"/>
        </w:rPr>
        <w:t>：开放课题申请书</w:t>
      </w:r>
    </w:p>
    <w:p w:rsidR="00E10A20" w:rsidRPr="003B4FD4" w:rsidRDefault="00E10A20" w:rsidP="003B4FD4">
      <w:pPr>
        <w:spacing w:line="480" w:lineRule="exact"/>
        <w:jc w:val="left"/>
        <w:rPr>
          <w:rFonts w:ascii="仿宋" w:eastAsia="仿宋" w:hAnsi="仿宋"/>
          <w:bCs/>
          <w:sz w:val="32"/>
          <w:szCs w:val="32"/>
        </w:rPr>
      </w:pPr>
      <w:r w:rsidRPr="003B4FD4">
        <w:rPr>
          <w:rFonts w:ascii="仿宋" w:eastAsia="仿宋" w:hAnsi="仿宋" w:hint="eastAsia"/>
          <w:bCs/>
          <w:sz w:val="32"/>
          <w:szCs w:val="32"/>
        </w:rPr>
        <w:t>附</w:t>
      </w:r>
      <w:r w:rsidRPr="003B4FD4">
        <w:rPr>
          <w:rFonts w:ascii="仿宋" w:eastAsia="仿宋" w:hAnsi="仿宋"/>
          <w:bCs/>
          <w:sz w:val="32"/>
          <w:szCs w:val="32"/>
        </w:rPr>
        <w:t>5</w:t>
      </w:r>
      <w:r w:rsidRPr="003B4FD4">
        <w:rPr>
          <w:rFonts w:ascii="仿宋" w:eastAsia="仿宋" w:hAnsi="仿宋" w:hint="eastAsia"/>
          <w:bCs/>
          <w:sz w:val="32"/>
          <w:szCs w:val="32"/>
        </w:rPr>
        <w:t>：开放课题计划任务书</w:t>
      </w:r>
    </w:p>
    <w:p w:rsidR="00E10A20" w:rsidRPr="003B4FD4" w:rsidRDefault="00E10A20" w:rsidP="003B4FD4">
      <w:pPr>
        <w:spacing w:line="480" w:lineRule="exact"/>
        <w:jc w:val="left"/>
        <w:rPr>
          <w:rFonts w:ascii="仿宋" w:eastAsia="仿宋" w:hAnsi="仿宋"/>
          <w:bCs/>
          <w:sz w:val="32"/>
          <w:szCs w:val="32"/>
        </w:rPr>
      </w:pPr>
      <w:r w:rsidRPr="003B4FD4">
        <w:rPr>
          <w:rFonts w:ascii="仿宋" w:eastAsia="仿宋" w:hAnsi="仿宋" w:hint="eastAsia"/>
          <w:bCs/>
          <w:sz w:val="32"/>
          <w:szCs w:val="32"/>
        </w:rPr>
        <w:t>附6：开放课题结题报告</w:t>
      </w:r>
    </w:p>
    <w:p w:rsidR="00E10A20" w:rsidRPr="003B4FD4" w:rsidRDefault="00E10A20" w:rsidP="003B4FD4">
      <w:pPr>
        <w:spacing w:line="480" w:lineRule="exact"/>
        <w:jc w:val="left"/>
        <w:rPr>
          <w:rFonts w:ascii="仿宋" w:eastAsia="仿宋" w:hAnsi="仿宋"/>
          <w:bCs/>
          <w:sz w:val="32"/>
          <w:szCs w:val="32"/>
        </w:rPr>
      </w:pPr>
      <w:r w:rsidRPr="003B4FD4">
        <w:rPr>
          <w:rFonts w:ascii="仿宋" w:eastAsia="仿宋" w:hAnsi="仿宋" w:hint="eastAsia"/>
          <w:bCs/>
          <w:sz w:val="32"/>
          <w:szCs w:val="32"/>
        </w:rPr>
        <w:t>附7：</w:t>
      </w:r>
      <w:r w:rsidRPr="003B4FD4">
        <w:rPr>
          <w:rFonts w:ascii="仿宋" w:eastAsia="仿宋" w:hAnsi="仿宋"/>
          <w:bCs/>
          <w:sz w:val="32"/>
          <w:szCs w:val="32"/>
        </w:rPr>
        <w:t>Application Form for Open Fund Project</w:t>
      </w:r>
      <w:r w:rsidR="002417C0" w:rsidRPr="003B4FD4">
        <w:rPr>
          <w:rFonts w:ascii="仿宋" w:eastAsia="仿宋" w:hAnsi="仿宋"/>
          <w:bCs/>
          <w:sz w:val="32"/>
          <w:szCs w:val="32"/>
        </w:rPr>
        <w:t>,</w:t>
      </w:r>
      <w:r w:rsidRPr="003B4FD4">
        <w:rPr>
          <w:rFonts w:ascii="仿宋" w:eastAsia="仿宋" w:hAnsi="仿宋"/>
          <w:bCs/>
          <w:sz w:val="32"/>
          <w:szCs w:val="32"/>
        </w:rPr>
        <w:t xml:space="preserve"> SKLLE</w:t>
      </w:r>
    </w:p>
    <w:p w:rsidR="00E10A20" w:rsidRPr="003B4FD4" w:rsidRDefault="00E10A20" w:rsidP="003B4FD4">
      <w:pPr>
        <w:spacing w:line="480" w:lineRule="exact"/>
        <w:jc w:val="left"/>
        <w:rPr>
          <w:rFonts w:ascii="仿宋" w:eastAsia="仿宋" w:hAnsi="仿宋"/>
          <w:bCs/>
          <w:sz w:val="32"/>
          <w:szCs w:val="32"/>
        </w:rPr>
      </w:pPr>
      <w:r w:rsidRPr="003B4FD4">
        <w:rPr>
          <w:rFonts w:ascii="仿宋" w:eastAsia="仿宋" w:hAnsi="仿宋" w:hint="eastAsia"/>
          <w:bCs/>
          <w:sz w:val="32"/>
          <w:szCs w:val="32"/>
        </w:rPr>
        <w:t>附8：</w:t>
      </w:r>
      <w:r w:rsidRPr="003B4FD4">
        <w:rPr>
          <w:rFonts w:ascii="仿宋" w:eastAsia="仿宋" w:hAnsi="仿宋"/>
          <w:bCs/>
          <w:sz w:val="32"/>
          <w:szCs w:val="32"/>
        </w:rPr>
        <w:t xml:space="preserve">Research Plan for </w:t>
      </w:r>
      <w:r w:rsidR="00F51095" w:rsidRPr="003B4FD4">
        <w:rPr>
          <w:rFonts w:ascii="仿宋" w:eastAsia="仿宋" w:hAnsi="仿宋"/>
          <w:bCs/>
          <w:sz w:val="32"/>
          <w:szCs w:val="32"/>
        </w:rPr>
        <w:t xml:space="preserve">the </w:t>
      </w:r>
      <w:r w:rsidRPr="003B4FD4">
        <w:rPr>
          <w:rFonts w:ascii="仿宋" w:eastAsia="仿宋" w:hAnsi="仿宋"/>
          <w:bCs/>
          <w:sz w:val="32"/>
          <w:szCs w:val="32"/>
        </w:rPr>
        <w:t>Funded Open Project</w:t>
      </w:r>
      <w:r w:rsidR="002417C0" w:rsidRPr="003B4FD4">
        <w:rPr>
          <w:rFonts w:ascii="仿宋" w:eastAsia="仿宋" w:hAnsi="仿宋"/>
          <w:bCs/>
          <w:sz w:val="32"/>
          <w:szCs w:val="32"/>
        </w:rPr>
        <w:t>,</w:t>
      </w:r>
      <w:r w:rsidRPr="003B4FD4">
        <w:rPr>
          <w:rFonts w:ascii="仿宋" w:eastAsia="仿宋" w:hAnsi="仿宋"/>
          <w:bCs/>
          <w:sz w:val="32"/>
          <w:szCs w:val="32"/>
        </w:rPr>
        <w:t xml:space="preserve"> SKLLE</w:t>
      </w:r>
    </w:p>
    <w:p w:rsidR="00E10A20" w:rsidRPr="003B4FD4" w:rsidRDefault="00E10A20" w:rsidP="003B4FD4">
      <w:pPr>
        <w:spacing w:line="480" w:lineRule="exact"/>
        <w:jc w:val="left"/>
        <w:rPr>
          <w:rFonts w:ascii="仿宋" w:eastAsia="仿宋" w:hAnsi="仿宋"/>
          <w:b/>
          <w:sz w:val="32"/>
          <w:szCs w:val="32"/>
        </w:rPr>
      </w:pPr>
      <w:r w:rsidRPr="003B4FD4">
        <w:rPr>
          <w:rFonts w:ascii="仿宋" w:eastAsia="仿宋" w:hAnsi="仿宋" w:hint="eastAsia"/>
          <w:bCs/>
          <w:sz w:val="32"/>
          <w:szCs w:val="32"/>
        </w:rPr>
        <w:t>附9：</w:t>
      </w:r>
      <w:r w:rsidRPr="003B4FD4">
        <w:rPr>
          <w:rFonts w:ascii="仿宋" w:eastAsia="仿宋" w:hAnsi="仿宋"/>
          <w:bCs/>
          <w:sz w:val="32"/>
          <w:szCs w:val="32"/>
        </w:rPr>
        <w:t xml:space="preserve">Final Report </w:t>
      </w:r>
      <w:r w:rsidR="00F51095" w:rsidRPr="003B4FD4">
        <w:rPr>
          <w:rFonts w:ascii="仿宋" w:eastAsia="仿宋" w:hAnsi="仿宋"/>
          <w:bCs/>
          <w:sz w:val="32"/>
          <w:szCs w:val="32"/>
        </w:rPr>
        <w:t xml:space="preserve">for </w:t>
      </w:r>
      <w:r w:rsidRPr="003B4FD4">
        <w:rPr>
          <w:rFonts w:ascii="仿宋" w:eastAsia="仿宋" w:hAnsi="仿宋"/>
          <w:bCs/>
          <w:sz w:val="32"/>
          <w:szCs w:val="32"/>
        </w:rPr>
        <w:t>Open Fund Project</w:t>
      </w:r>
      <w:r w:rsidR="002417C0" w:rsidRPr="003B4FD4">
        <w:rPr>
          <w:rFonts w:ascii="仿宋" w:eastAsia="仿宋" w:hAnsi="仿宋"/>
          <w:bCs/>
          <w:sz w:val="32"/>
          <w:szCs w:val="32"/>
        </w:rPr>
        <w:t>,</w:t>
      </w:r>
      <w:r w:rsidRPr="003B4FD4">
        <w:rPr>
          <w:rFonts w:ascii="仿宋" w:eastAsia="仿宋" w:hAnsi="仿宋"/>
          <w:bCs/>
          <w:sz w:val="32"/>
          <w:szCs w:val="32"/>
        </w:rPr>
        <w:t xml:space="preserve"> SKLLE</w:t>
      </w:r>
    </w:p>
    <w:p w:rsidR="00E10A20" w:rsidRPr="003B4FD4" w:rsidRDefault="00E10A20" w:rsidP="003B4FD4">
      <w:pPr>
        <w:spacing w:line="560" w:lineRule="exact"/>
        <w:jc w:val="left"/>
        <w:rPr>
          <w:rFonts w:ascii="仿宋" w:eastAsia="仿宋" w:hAnsi="仿宋"/>
          <w:b/>
          <w:sz w:val="32"/>
          <w:szCs w:val="32"/>
        </w:rPr>
      </w:pPr>
    </w:p>
    <w:p w:rsidR="00867C21" w:rsidRPr="003B4FD4" w:rsidRDefault="00867C21" w:rsidP="003B4FD4">
      <w:pPr>
        <w:spacing w:line="560" w:lineRule="exact"/>
        <w:jc w:val="right"/>
        <w:rPr>
          <w:rFonts w:ascii="仿宋" w:eastAsia="仿宋" w:hAnsi="仿宋"/>
          <w:b/>
          <w:sz w:val="32"/>
          <w:szCs w:val="32"/>
        </w:rPr>
      </w:pPr>
      <w:r w:rsidRPr="003B4FD4">
        <w:rPr>
          <w:rFonts w:ascii="仿宋" w:eastAsia="仿宋" w:hAnsi="仿宋" w:hint="eastAsia"/>
          <w:b/>
          <w:sz w:val="32"/>
          <w:szCs w:val="32"/>
        </w:rPr>
        <w:t>岩石圈演化国家重点实验室</w:t>
      </w:r>
    </w:p>
    <w:p w:rsidR="00867C21" w:rsidRPr="003B4FD4" w:rsidRDefault="00867C21" w:rsidP="003B4FD4">
      <w:pPr>
        <w:spacing w:line="560" w:lineRule="exact"/>
        <w:jc w:val="right"/>
        <w:rPr>
          <w:rFonts w:ascii="仿宋" w:eastAsia="仿宋" w:hAnsi="仿宋"/>
          <w:b/>
          <w:sz w:val="32"/>
          <w:szCs w:val="32"/>
        </w:rPr>
      </w:pPr>
      <w:r w:rsidRPr="003B4FD4">
        <w:rPr>
          <w:rFonts w:ascii="仿宋" w:eastAsia="仿宋" w:hAnsi="仿宋" w:hint="eastAsia"/>
          <w:b/>
          <w:sz w:val="32"/>
          <w:szCs w:val="32"/>
        </w:rPr>
        <w:t>中国科学院地质与地球物理研究所（代章）</w:t>
      </w:r>
    </w:p>
    <w:p w:rsidR="002417C0" w:rsidRPr="003B4FD4" w:rsidRDefault="00867C21" w:rsidP="003B4FD4">
      <w:pPr>
        <w:spacing w:line="560" w:lineRule="exact"/>
        <w:jc w:val="right"/>
        <w:rPr>
          <w:rFonts w:ascii="仿宋" w:eastAsia="仿宋" w:hAnsi="仿宋" w:hint="eastAsia"/>
          <w:b/>
          <w:sz w:val="32"/>
          <w:szCs w:val="32"/>
        </w:rPr>
      </w:pPr>
      <w:r w:rsidRPr="003B4FD4">
        <w:rPr>
          <w:rFonts w:ascii="仿宋" w:eastAsia="仿宋" w:hAnsi="仿宋"/>
          <w:b/>
          <w:sz w:val="32"/>
          <w:szCs w:val="32"/>
        </w:rPr>
        <w:t>2021</w:t>
      </w:r>
      <w:r w:rsidRPr="003B4FD4">
        <w:rPr>
          <w:rFonts w:ascii="仿宋" w:eastAsia="仿宋" w:hAnsi="仿宋" w:hint="eastAsia"/>
          <w:b/>
          <w:sz w:val="32"/>
          <w:szCs w:val="32"/>
        </w:rPr>
        <w:t>年</w:t>
      </w:r>
      <w:r w:rsidRPr="003B4FD4">
        <w:rPr>
          <w:rFonts w:ascii="仿宋" w:eastAsia="仿宋" w:hAnsi="仿宋"/>
          <w:b/>
          <w:sz w:val="32"/>
          <w:szCs w:val="32"/>
        </w:rPr>
        <w:t>3</w:t>
      </w:r>
      <w:r w:rsidRPr="003B4FD4">
        <w:rPr>
          <w:rFonts w:ascii="仿宋" w:eastAsia="仿宋" w:hAnsi="仿宋" w:hint="eastAsia"/>
          <w:b/>
          <w:sz w:val="32"/>
          <w:szCs w:val="32"/>
        </w:rPr>
        <w:t>月</w:t>
      </w:r>
      <w:r w:rsidRPr="003B4FD4">
        <w:rPr>
          <w:rFonts w:ascii="仿宋" w:eastAsia="仿宋" w:hAnsi="仿宋"/>
          <w:b/>
          <w:sz w:val="32"/>
          <w:szCs w:val="32"/>
        </w:rPr>
        <w:t>1</w:t>
      </w:r>
      <w:r w:rsidRPr="003B4FD4">
        <w:rPr>
          <w:rFonts w:ascii="仿宋" w:eastAsia="仿宋" w:hAnsi="仿宋" w:hint="eastAsia"/>
          <w:b/>
          <w:sz w:val="32"/>
          <w:szCs w:val="32"/>
        </w:rPr>
        <w:t>日</w:t>
      </w:r>
      <w:bookmarkStart w:id="0" w:name="_GoBack"/>
      <w:bookmarkEnd w:id="0"/>
    </w:p>
    <w:sectPr w:rsidR="002417C0" w:rsidRPr="003B4FD4" w:rsidSect="00867C21">
      <w:pgSz w:w="11906" w:h="16838"/>
      <w:pgMar w:top="1701"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DF1" w:rsidRDefault="00CA2DF1" w:rsidP="002F24D6">
      <w:r>
        <w:separator/>
      </w:r>
    </w:p>
  </w:endnote>
  <w:endnote w:type="continuationSeparator" w:id="0">
    <w:p w:rsidR="00CA2DF1" w:rsidRDefault="00CA2DF1" w:rsidP="002F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DF1" w:rsidRDefault="00CA2DF1" w:rsidP="002F24D6">
      <w:r>
        <w:separator/>
      </w:r>
    </w:p>
  </w:footnote>
  <w:footnote w:type="continuationSeparator" w:id="0">
    <w:p w:rsidR="00CA2DF1" w:rsidRDefault="00CA2DF1" w:rsidP="002F2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D6"/>
    <w:rsid w:val="0000053F"/>
    <w:rsid w:val="00000B7A"/>
    <w:rsid w:val="00002B1D"/>
    <w:rsid w:val="00013518"/>
    <w:rsid w:val="000241DF"/>
    <w:rsid w:val="000266C1"/>
    <w:rsid w:val="00026966"/>
    <w:rsid w:val="000336F8"/>
    <w:rsid w:val="0004093D"/>
    <w:rsid w:val="000717C9"/>
    <w:rsid w:val="0008712B"/>
    <w:rsid w:val="000A1A7F"/>
    <w:rsid w:val="000C1E7E"/>
    <w:rsid w:val="000C4B24"/>
    <w:rsid w:val="000C60A4"/>
    <w:rsid w:val="000E0B06"/>
    <w:rsid w:val="000E1397"/>
    <w:rsid w:val="000F1C01"/>
    <w:rsid w:val="000F58EC"/>
    <w:rsid w:val="00100C24"/>
    <w:rsid w:val="001115CB"/>
    <w:rsid w:val="00115A52"/>
    <w:rsid w:val="00116E42"/>
    <w:rsid w:val="001221F6"/>
    <w:rsid w:val="00126A87"/>
    <w:rsid w:val="00135D77"/>
    <w:rsid w:val="0015041F"/>
    <w:rsid w:val="0015572C"/>
    <w:rsid w:val="00165EB6"/>
    <w:rsid w:val="001E7C6A"/>
    <w:rsid w:val="001F2CA4"/>
    <w:rsid w:val="001F6836"/>
    <w:rsid w:val="002164DF"/>
    <w:rsid w:val="00216DE1"/>
    <w:rsid w:val="00234DD9"/>
    <w:rsid w:val="002417C0"/>
    <w:rsid w:val="00242435"/>
    <w:rsid w:val="00262214"/>
    <w:rsid w:val="002B00C3"/>
    <w:rsid w:val="002C03CA"/>
    <w:rsid w:val="002C2AB2"/>
    <w:rsid w:val="002C3424"/>
    <w:rsid w:val="002D3007"/>
    <w:rsid w:val="002F1EF7"/>
    <w:rsid w:val="002F24D6"/>
    <w:rsid w:val="0030401E"/>
    <w:rsid w:val="0031786C"/>
    <w:rsid w:val="003419E8"/>
    <w:rsid w:val="003465B4"/>
    <w:rsid w:val="0037004E"/>
    <w:rsid w:val="00380954"/>
    <w:rsid w:val="00381501"/>
    <w:rsid w:val="003A2147"/>
    <w:rsid w:val="003A28D2"/>
    <w:rsid w:val="003A50D4"/>
    <w:rsid w:val="003B4FD4"/>
    <w:rsid w:val="003F0EB7"/>
    <w:rsid w:val="003F236B"/>
    <w:rsid w:val="00403115"/>
    <w:rsid w:val="0040662D"/>
    <w:rsid w:val="0041142C"/>
    <w:rsid w:val="0041591F"/>
    <w:rsid w:val="00441011"/>
    <w:rsid w:val="004524CB"/>
    <w:rsid w:val="00465B69"/>
    <w:rsid w:val="004727F4"/>
    <w:rsid w:val="00481892"/>
    <w:rsid w:val="004924C8"/>
    <w:rsid w:val="00496357"/>
    <w:rsid w:val="004A31FB"/>
    <w:rsid w:val="004A5CFA"/>
    <w:rsid w:val="004A6B0A"/>
    <w:rsid w:val="004B3F53"/>
    <w:rsid w:val="004B662B"/>
    <w:rsid w:val="004C05F9"/>
    <w:rsid w:val="004C6B0B"/>
    <w:rsid w:val="004D4A38"/>
    <w:rsid w:val="004D4C8C"/>
    <w:rsid w:val="004E557E"/>
    <w:rsid w:val="004E693C"/>
    <w:rsid w:val="005004F4"/>
    <w:rsid w:val="005164B4"/>
    <w:rsid w:val="00531A17"/>
    <w:rsid w:val="00544067"/>
    <w:rsid w:val="00547D11"/>
    <w:rsid w:val="005520AC"/>
    <w:rsid w:val="00565BBF"/>
    <w:rsid w:val="00572883"/>
    <w:rsid w:val="005908ED"/>
    <w:rsid w:val="00594037"/>
    <w:rsid w:val="005B2793"/>
    <w:rsid w:val="005E2F99"/>
    <w:rsid w:val="005E3FC3"/>
    <w:rsid w:val="005E4429"/>
    <w:rsid w:val="005E7BF9"/>
    <w:rsid w:val="006017C4"/>
    <w:rsid w:val="00601A40"/>
    <w:rsid w:val="00623CF4"/>
    <w:rsid w:val="00624AE2"/>
    <w:rsid w:val="0062542A"/>
    <w:rsid w:val="006364CA"/>
    <w:rsid w:val="0064178B"/>
    <w:rsid w:val="0065629C"/>
    <w:rsid w:val="00661EF2"/>
    <w:rsid w:val="00672D9C"/>
    <w:rsid w:val="006B462F"/>
    <w:rsid w:val="006B6E88"/>
    <w:rsid w:val="006D524C"/>
    <w:rsid w:val="006E0060"/>
    <w:rsid w:val="006E060A"/>
    <w:rsid w:val="006E1989"/>
    <w:rsid w:val="00700D47"/>
    <w:rsid w:val="00711A06"/>
    <w:rsid w:val="00744419"/>
    <w:rsid w:val="007509E1"/>
    <w:rsid w:val="00753E2C"/>
    <w:rsid w:val="00761C07"/>
    <w:rsid w:val="00764D30"/>
    <w:rsid w:val="007827EF"/>
    <w:rsid w:val="0078615C"/>
    <w:rsid w:val="0079428A"/>
    <w:rsid w:val="007A44B3"/>
    <w:rsid w:val="007C2687"/>
    <w:rsid w:val="007C697D"/>
    <w:rsid w:val="007D7398"/>
    <w:rsid w:val="007E012E"/>
    <w:rsid w:val="007E2BEE"/>
    <w:rsid w:val="007E660B"/>
    <w:rsid w:val="007F04D3"/>
    <w:rsid w:val="007F2F60"/>
    <w:rsid w:val="007F3FC1"/>
    <w:rsid w:val="00810FBA"/>
    <w:rsid w:val="00817757"/>
    <w:rsid w:val="00841719"/>
    <w:rsid w:val="00867C21"/>
    <w:rsid w:val="008814EF"/>
    <w:rsid w:val="00881AE7"/>
    <w:rsid w:val="00886541"/>
    <w:rsid w:val="008A0168"/>
    <w:rsid w:val="008C71B8"/>
    <w:rsid w:val="008E74E2"/>
    <w:rsid w:val="00923EEE"/>
    <w:rsid w:val="009370E5"/>
    <w:rsid w:val="00940D44"/>
    <w:rsid w:val="00957E56"/>
    <w:rsid w:val="0098126B"/>
    <w:rsid w:val="00983CDE"/>
    <w:rsid w:val="009A2188"/>
    <w:rsid w:val="009A3AD2"/>
    <w:rsid w:val="009A5878"/>
    <w:rsid w:val="009B10CE"/>
    <w:rsid w:val="009B5326"/>
    <w:rsid w:val="009C15B1"/>
    <w:rsid w:val="009C2F93"/>
    <w:rsid w:val="009E015E"/>
    <w:rsid w:val="00A36C27"/>
    <w:rsid w:val="00A545A3"/>
    <w:rsid w:val="00AC1A07"/>
    <w:rsid w:val="00AF68F1"/>
    <w:rsid w:val="00B028F6"/>
    <w:rsid w:val="00B07365"/>
    <w:rsid w:val="00B30E5C"/>
    <w:rsid w:val="00B34578"/>
    <w:rsid w:val="00B53FE9"/>
    <w:rsid w:val="00B62F59"/>
    <w:rsid w:val="00B64D56"/>
    <w:rsid w:val="00B713D0"/>
    <w:rsid w:val="00BA61FE"/>
    <w:rsid w:val="00BC349E"/>
    <w:rsid w:val="00BD7824"/>
    <w:rsid w:val="00BD79BE"/>
    <w:rsid w:val="00C10E6C"/>
    <w:rsid w:val="00C17C8A"/>
    <w:rsid w:val="00C222C6"/>
    <w:rsid w:val="00C250EC"/>
    <w:rsid w:val="00C268C3"/>
    <w:rsid w:val="00C404AE"/>
    <w:rsid w:val="00C449B5"/>
    <w:rsid w:val="00C546C6"/>
    <w:rsid w:val="00C5575F"/>
    <w:rsid w:val="00C6062B"/>
    <w:rsid w:val="00C70AA9"/>
    <w:rsid w:val="00C74E6E"/>
    <w:rsid w:val="00C83130"/>
    <w:rsid w:val="00C878DA"/>
    <w:rsid w:val="00C91A3C"/>
    <w:rsid w:val="00C94544"/>
    <w:rsid w:val="00CA02B0"/>
    <w:rsid w:val="00CA2D8D"/>
    <w:rsid w:val="00CA2DF1"/>
    <w:rsid w:val="00CB1766"/>
    <w:rsid w:val="00CE2075"/>
    <w:rsid w:val="00CE39DC"/>
    <w:rsid w:val="00CE44AE"/>
    <w:rsid w:val="00CF6ACA"/>
    <w:rsid w:val="00D11B5D"/>
    <w:rsid w:val="00D22265"/>
    <w:rsid w:val="00D401B8"/>
    <w:rsid w:val="00D44C5D"/>
    <w:rsid w:val="00D71161"/>
    <w:rsid w:val="00D81142"/>
    <w:rsid w:val="00D91A19"/>
    <w:rsid w:val="00D9752D"/>
    <w:rsid w:val="00DC6B6B"/>
    <w:rsid w:val="00DE50AF"/>
    <w:rsid w:val="00DE5D82"/>
    <w:rsid w:val="00DF76E4"/>
    <w:rsid w:val="00DF7FA5"/>
    <w:rsid w:val="00E10411"/>
    <w:rsid w:val="00E10A20"/>
    <w:rsid w:val="00E32E35"/>
    <w:rsid w:val="00E35448"/>
    <w:rsid w:val="00E74AB6"/>
    <w:rsid w:val="00E85CFF"/>
    <w:rsid w:val="00E90B5C"/>
    <w:rsid w:val="00EA60DF"/>
    <w:rsid w:val="00EC7FF7"/>
    <w:rsid w:val="00EE6805"/>
    <w:rsid w:val="00EF588F"/>
    <w:rsid w:val="00F05DB9"/>
    <w:rsid w:val="00F14CC6"/>
    <w:rsid w:val="00F30DF0"/>
    <w:rsid w:val="00F40393"/>
    <w:rsid w:val="00F47F10"/>
    <w:rsid w:val="00F50939"/>
    <w:rsid w:val="00F51095"/>
    <w:rsid w:val="00F700A0"/>
    <w:rsid w:val="00F773AC"/>
    <w:rsid w:val="00F85494"/>
    <w:rsid w:val="00F9784C"/>
    <w:rsid w:val="00FA732B"/>
    <w:rsid w:val="00FC4CF3"/>
    <w:rsid w:val="00FC5187"/>
    <w:rsid w:val="00FD752F"/>
    <w:rsid w:val="00FF4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6D067"/>
  <w15:docId w15:val="{79938939-AA88-4C8A-B571-5DFD0146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E7E"/>
    <w:pPr>
      <w:widowControl w:val="0"/>
      <w:jc w:val="both"/>
    </w:pPr>
  </w:style>
  <w:style w:type="paragraph" w:styleId="1">
    <w:name w:val="heading 1"/>
    <w:basedOn w:val="a"/>
    <w:link w:val="10"/>
    <w:uiPriority w:val="99"/>
    <w:qFormat/>
    <w:rsid w:val="00C17C8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C17C8A"/>
    <w:rPr>
      <w:rFonts w:ascii="宋体" w:eastAsia="宋体" w:hAnsi="宋体" w:cs="宋体"/>
      <w:b/>
      <w:bCs/>
      <w:kern w:val="36"/>
      <w:sz w:val="48"/>
      <w:szCs w:val="48"/>
    </w:rPr>
  </w:style>
  <w:style w:type="paragraph" w:styleId="a3">
    <w:name w:val="header"/>
    <w:basedOn w:val="a"/>
    <w:link w:val="a4"/>
    <w:uiPriority w:val="99"/>
    <w:semiHidden/>
    <w:rsid w:val="002F24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2F24D6"/>
    <w:rPr>
      <w:rFonts w:cs="Times New Roman"/>
      <w:sz w:val="18"/>
      <w:szCs w:val="18"/>
    </w:rPr>
  </w:style>
  <w:style w:type="paragraph" w:styleId="a5">
    <w:name w:val="footer"/>
    <w:basedOn w:val="a"/>
    <w:link w:val="a6"/>
    <w:uiPriority w:val="99"/>
    <w:semiHidden/>
    <w:rsid w:val="002F24D6"/>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2F24D6"/>
    <w:rPr>
      <w:rFonts w:cs="Times New Roman"/>
      <w:sz w:val="18"/>
      <w:szCs w:val="18"/>
    </w:rPr>
  </w:style>
  <w:style w:type="character" w:customStyle="1" w:styleId="11">
    <w:name w:val="标题1"/>
    <w:basedOn w:val="a0"/>
    <w:uiPriority w:val="99"/>
    <w:rsid w:val="00C17C8A"/>
    <w:rPr>
      <w:rFonts w:cs="Times New Roman"/>
    </w:rPr>
  </w:style>
  <w:style w:type="character" w:customStyle="1" w:styleId="apple-converted-space">
    <w:name w:val="apple-converted-space"/>
    <w:basedOn w:val="a0"/>
    <w:uiPriority w:val="99"/>
    <w:rsid w:val="00C17C8A"/>
    <w:rPr>
      <w:rFonts w:cs="Times New Roman"/>
    </w:rPr>
  </w:style>
  <w:style w:type="paragraph" w:styleId="a7">
    <w:name w:val="Balloon Text"/>
    <w:basedOn w:val="a"/>
    <w:link w:val="a8"/>
    <w:uiPriority w:val="99"/>
    <w:semiHidden/>
    <w:rsid w:val="004A31FB"/>
    <w:rPr>
      <w:sz w:val="18"/>
      <w:szCs w:val="18"/>
    </w:rPr>
  </w:style>
  <w:style w:type="character" w:customStyle="1" w:styleId="a8">
    <w:name w:val="批注框文本 字符"/>
    <w:basedOn w:val="a0"/>
    <w:link w:val="a7"/>
    <w:uiPriority w:val="99"/>
    <w:semiHidden/>
    <w:rsid w:val="00663A4C"/>
    <w:rPr>
      <w:sz w:val="0"/>
      <w:szCs w:val="0"/>
    </w:rPr>
  </w:style>
  <w:style w:type="character" w:styleId="a9">
    <w:name w:val="annotation reference"/>
    <w:basedOn w:val="a0"/>
    <w:uiPriority w:val="99"/>
    <w:semiHidden/>
    <w:rsid w:val="004A31FB"/>
    <w:rPr>
      <w:rFonts w:cs="Times New Roman"/>
      <w:sz w:val="21"/>
      <w:szCs w:val="21"/>
    </w:rPr>
  </w:style>
  <w:style w:type="paragraph" w:styleId="aa">
    <w:name w:val="annotation text"/>
    <w:basedOn w:val="a"/>
    <w:link w:val="ab"/>
    <w:uiPriority w:val="99"/>
    <w:semiHidden/>
    <w:rsid w:val="004A31FB"/>
    <w:pPr>
      <w:jc w:val="left"/>
    </w:pPr>
  </w:style>
  <w:style w:type="character" w:customStyle="1" w:styleId="ab">
    <w:name w:val="批注文字 字符"/>
    <w:basedOn w:val="a0"/>
    <w:link w:val="aa"/>
    <w:uiPriority w:val="99"/>
    <w:semiHidden/>
    <w:rsid w:val="00663A4C"/>
  </w:style>
  <w:style w:type="paragraph" w:styleId="ac">
    <w:name w:val="annotation subject"/>
    <w:basedOn w:val="aa"/>
    <w:next w:val="aa"/>
    <w:link w:val="ad"/>
    <w:uiPriority w:val="99"/>
    <w:semiHidden/>
    <w:rsid w:val="004A31FB"/>
    <w:rPr>
      <w:b/>
      <w:bCs/>
    </w:rPr>
  </w:style>
  <w:style w:type="character" w:customStyle="1" w:styleId="ad">
    <w:name w:val="批注主题 字符"/>
    <w:basedOn w:val="ab"/>
    <w:link w:val="ac"/>
    <w:uiPriority w:val="99"/>
    <w:semiHidden/>
    <w:rsid w:val="00663A4C"/>
    <w:rPr>
      <w:b/>
      <w:bCs/>
    </w:rPr>
  </w:style>
  <w:style w:type="paragraph" w:styleId="ae">
    <w:name w:val="Date"/>
    <w:basedOn w:val="a"/>
    <w:next w:val="a"/>
    <w:link w:val="af"/>
    <w:uiPriority w:val="99"/>
    <w:semiHidden/>
    <w:unhideWhenUsed/>
    <w:rsid w:val="00E10A20"/>
    <w:pPr>
      <w:ind w:leftChars="2500" w:left="100"/>
    </w:pPr>
  </w:style>
  <w:style w:type="character" w:customStyle="1" w:styleId="af">
    <w:name w:val="日期 字符"/>
    <w:basedOn w:val="a0"/>
    <w:link w:val="ae"/>
    <w:uiPriority w:val="99"/>
    <w:semiHidden/>
    <w:rsid w:val="00E1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3994">
      <w:bodyDiv w:val="1"/>
      <w:marLeft w:val="0"/>
      <w:marRight w:val="0"/>
      <w:marTop w:val="0"/>
      <w:marBottom w:val="0"/>
      <w:divBdr>
        <w:top w:val="none" w:sz="0" w:space="0" w:color="auto"/>
        <w:left w:val="none" w:sz="0" w:space="0" w:color="auto"/>
        <w:bottom w:val="none" w:sz="0" w:space="0" w:color="auto"/>
        <w:right w:val="none" w:sz="0" w:space="0" w:color="auto"/>
      </w:divBdr>
    </w:div>
    <w:div w:id="714887241">
      <w:bodyDiv w:val="1"/>
      <w:marLeft w:val="0"/>
      <w:marRight w:val="0"/>
      <w:marTop w:val="0"/>
      <w:marBottom w:val="0"/>
      <w:divBdr>
        <w:top w:val="none" w:sz="0" w:space="0" w:color="auto"/>
        <w:left w:val="none" w:sz="0" w:space="0" w:color="auto"/>
        <w:bottom w:val="none" w:sz="0" w:space="0" w:color="auto"/>
        <w:right w:val="none" w:sz="0" w:space="0" w:color="auto"/>
      </w:divBdr>
    </w:div>
    <w:div w:id="869495843">
      <w:marLeft w:val="0"/>
      <w:marRight w:val="0"/>
      <w:marTop w:val="0"/>
      <w:marBottom w:val="0"/>
      <w:divBdr>
        <w:top w:val="none" w:sz="0" w:space="0" w:color="auto"/>
        <w:left w:val="none" w:sz="0" w:space="0" w:color="auto"/>
        <w:bottom w:val="none" w:sz="0" w:space="0" w:color="auto"/>
        <w:right w:val="none" w:sz="0" w:space="0" w:color="auto"/>
      </w:divBdr>
    </w:div>
    <w:div w:id="869495844">
      <w:marLeft w:val="0"/>
      <w:marRight w:val="0"/>
      <w:marTop w:val="0"/>
      <w:marBottom w:val="0"/>
      <w:divBdr>
        <w:top w:val="none" w:sz="0" w:space="0" w:color="auto"/>
        <w:left w:val="none" w:sz="0" w:space="0" w:color="auto"/>
        <w:bottom w:val="none" w:sz="0" w:space="0" w:color="auto"/>
        <w:right w:val="none" w:sz="0" w:space="0" w:color="auto"/>
      </w:divBdr>
    </w:div>
    <w:div w:id="930040570">
      <w:bodyDiv w:val="1"/>
      <w:marLeft w:val="0"/>
      <w:marRight w:val="0"/>
      <w:marTop w:val="0"/>
      <w:marBottom w:val="0"/>
      <w:divBdr>
        <w:top w:val="none" w:sz="0" w:space="0" w:color="auto"/>
        <w:left w:val="none" w:sz="0" w:space="0" w:color="auto"/>
        <w:bottom w:val="none" w:sz="0" w:space="0" w:color="auto"/>
        <w:right w:val="none" w:sz="0" w:space="0" w:color="auto"/>
      </w:divBdr>
    </w:div>
    <w:div w:id="1421297431">
      <w:bodyDiv w:val="1"/>
      <w:marLeft w:val="0"/>
      <w:marRight w:val="0"/>
      <w:marTop w:val="0"/>
      <w:marBottom w:val="0"/>
      <w:divBdr>
        <w:top w:val="none" w:sz="0" w:space="0" w:color="auto"/>
        <w:left w:val="none" w:sz="0" w:space="0" w:color="auto"/>
        <w:bottom w:val="none" w:sz="0" w:space="0" w:color="auto"/>
        <w:right w:val="none" w:sz="0" w:space="0" w:color="auto"/>
      </w:divBdr>
    </w:div>
    <w:div w:id="1457455996">
      <w:bodyDiv w:val="1"/>
      <w:marLeft w:val="0"/>
      <w:marRight w:val="0"/>
      <w:marTop w:val="0"/>
      <w:marBottom w:val="0"/>
      <w:divBdr>
        <w:top w:val="none" w:sz="0" w:space="0" w:color="auto"/>
        <w:left w:val="none" w:sz="0" w:space="0" w:color="auto"/>
        <w:bottom w:val="none" w:sz="0" w:space="0" w:color="auto"/>
        <w:right w:val="none" w:sz="0" w:space="0" w:color="auto"/>
      </w:divBdr>
    </w:div>
    <w:div w:id="1550190145">
      <w:bodyDiv w:val="1"/>
      <w:marLeft w:val="0"/>
      <w:marRight w:val="0"/>
      <w:marTop w:val="0"/>
      <w:marBottom w:val="0"/>
      <w:divBdr>
        <w:top w:val="none" w:sz="0" w:space="0" w:color="auto"/>
        <w:left w:val="none" w:sz="0" w:space="0" w:color="auto"/>
        <w:bottom w:val="none" w:sz="0" w:space="0" w:color="auto"/>
        <w:right w:val="none" w:sz="0" w:space="0" w:color="auto"/>
      </w:divBdr>
    </w:div>
    <w:div w:id="1713991587">
      <w:bodyDiv w:val="1"/>
      <w:marLeft w:val="0"/>
      <w:marRight w:val="0"/>
      <w:marTop w:val="0"/>
      <w:marBottom w:val="0"/>
      <w:divBdr>
        <w:top w:val="none" w:sz="0" w:space="0" w:color="auto"/>
        <w:left w:val="none" w:sz="0" w:space="0" w:color="auto"/>
        <w:bottom w:val="none" w:sz="0" w:space="0" w:color="auto"/>
        <w:right w:val="none" w:sz="0" w:space="0" w:color="auto"/>
      </w:divBdr>
    </w:div>
    <w:div w:id="19780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300</Words>
  <Characters>1714</Characters>
  <Application>Microsoft Office Word</Application>
  <DocSecurity>0</DocSecurity>
  <Lines>14</Lines>
  <Paragraphs>4</Paragraphs>
  <ScaleCrop>false</ScaleCrop>
  <Company>Lenovo</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[卫洁心]</cp:lastModifiedBy>
  <cp:revision>2</cp:revision>
  <cp:lastPrinted>2021-05-19T10:20:00Z</cp:lastPrinted>
  <dcterms:created xsi:type="dcterms:W3CDTF">2021-05-21T09:29:00Z</dcterms:created>
  <dcterms:modified xsi:type="dcterms:W3CDTF">2021-05-21T09:29:00Z</dcterms:modified>
</cp:coreProperties>
</file>