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300"/>
        </w:tabs>
        <w:adjustRightInd w:val="0"/>
        <w:ind w:left="0" w:firstLine="0"/>
        <w:rPr>
          <w:rFonts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附件1</w:t>
      </w:r>
    </w:p>
    <w:p>
      <w:pPr>
        <w:widowControl/>
        <w:tabs>
          <w:tab w:val="left" w:pos="6300"/>
        </w:tabs>
        <w:adjustRightInd w:val="0"/>
        <w:ind w:left="0" w:firstLine="0"/>
        <w:jc w:val="center"/>
        <w:rPr>
          <w:rFonts w:ascii="Times New Roman" w:hAnsi="Times New Roman" w:eastAsia="黑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6"/>
          <w:szCs w:val="36"/>
        </w:rPr>
        <w:t>高年级研究生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6"/>
          <w:szCs w:val="36"/>
        </w:rPr>
        <w:t>课程报名</w:t>
      </w:r>
      <w:r>
        <w:rPr>
          <w:rFonts w:hint="eastAsia" w:ascii="Times New Roman" w:hAnsi="Times New Roman" w:eastAsia="黑体"/>
          <w:bCs/>
          <w:color w:val="000000"/>
          <w:kern w:val="0"/>
          <w:sz w:val="36"/>
          <w:szCs w:val="36"/>
        </w:rPr>
        <w:t>与审核、在线选课</w:t>
      </w:r>
      <w:r>
        <w:rPr>
          <w:rFonts w:ascii="Times New Roman" w:hAnsi="Times New Roman" w:eastAsia="黑体"/>
          <w:bCs/>
          <w:color w:val="000000"/>
          <w:kern w:val="0"/>
          <w:sz w:val="36"/>
          <w:szCs w:val="36"/>
        </w:rPr>
        <w:t>及</w:t>
      </w:r>
      <w:r>
        <w:rPr>
          <w:rFonts w:hint="eastAsia" w:ascii="Times New Roman" w:hAnsi="Times New Roman" w:eastAsia="黑体"/>
          <w:bCs/>
          <w:color w:val="000000"/>
          <w:kern w:val="0"/>
          <w:sz w:val="36"/>
          <w:szCs w:val="36"/>
        </w:rPr>
        <w:t>课程变更</w:t>
      </w:r>
    </w:p>
    <w:p>
      <w:pPr>
        <w:widowControl/>
        <w:tabs>
          <w:tab w:val="left" w:pos="6300"/>
        </w:tabs>
        <w:adjustRightInd w:val="0"/>
        <w:ind w:left="0" w:firstLine="0"/>
        <w:jc w:val="center"/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6"/>
          <w:szCs w:val="36"/>
        </w:rPr>
        <w:t>操作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6"/>
          <w:szCs w:val="36"/>
        </w:rPr>
        <w:t>流程</w:t>
      </w:r>
    </w:p>
    <w:p>
      <w:pPr>
        <w:spacing w:line="240" w:lineRule="auto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高年级</w:t>
      </w:r>
      <w:r>
        <w:rPr>
          <w:rFonts w:ascii="Times New Roman" w:hAnsi="Times New Roman" w:eastAsia="仿宋_GB2312"/>
          <w:sz w:val="32"/>
          <w:szCs w:val="32"/>
        </w:rPr>
        <w:t>研究生选课</w:t>
      </w:r>
      <w:r>
        <w:rPr>
          <w:rFonts w:hint="eastAsia" w:ascii="Times New Roman" w:hAnsi="Times New Roman" w:eastAsia="仿宋_GB2312"/>
          <w:sz w:val="32"/>
          <w:szCs w:val="32"/>
        </w:rPr>
        <w:t>单实行</w:t>
      </w:r>
      <w:r>
        <w:rPr>
          <w:rFonts w:ascii="Times New Roman" w:hAnsi="Times New Roman" w:eastAsia="仿宋_GB2312"/>
          <w:sz w:val="32"/>
          <w:szCs w:val="32"/>
        </w:rPr>
        <w:t>电子备案制，</w:t>
      </w:r>
      <w:r>
        <w:rPr>
          <w:rFonts w:hint="eastAsia" w:ascii="Times New Roman" w:hAnsi="Times New Roman" w:eastAsia="仿宋_GB2312"/>
          <w:sz w:val="32"/>
          <w:szCs w:val="32"/>
        </w:rPr>
        <w:t>课程报名、资格审核、学生</w:t>
      </w:r>
      <w:r>
        <w:rPr>
          <w:rFonts w:ascii="Times New Roman" w:hAnsi="Times New Roman" w:eastAsia="仿宋_GB2312"/>
          <w:sz w:val="32"/>
          <w:szCs w:val="32"/>
        </w:rPr>
        <w:t>选课、</w:t>
      </w:r>
      <w:r>
        <w:rPr>
          <w:rFonts w:hint="eastAsia" w:ascii="Times New Roman" w:hAnsi="Times New Roman" w:eastAsia="仿宋_GB2312"/>
          <w:sz w:val="32"/>
          <w:szCs w:val="32"/>
        </w:rPr>
        <w:t>提交选课单、</w:t>
      </w:r>
      <w:r>
        <w:rPr>
          <w:rFonts w:ascii="Times New Roman" w:hAnsi="Times New Roman" w:eastAsia="仿宋_GB2312"/>
          <w:sz w:val="32"/>
          <w:szCs w:val="32"/>
        </w:rPr>
        <w:t>课程变更及各角色审核均在线完成。为</w:t>
      </w:r>
      <w:r>
        <w:rPr>
          <w:rFonts w:hint="eastAsia" w:ascii="Times New Roman" w:hAnsi="Times New Roman" w:eastAsia="仿宋_GB2312"/>
          <w:sz w:val="32"/>
          <w:szCs w:val="32"/>
        </w:rPr>
        <w:t>便于学生和培养单位了解</w:t>
      </w:r>
      <w:r>
        <w:rPr>
          <w:rFonts w:ascii="Times New Roman" w:hAnsi="Times New Roman" w:eastAsia="仿宋_GB2312"/>
          <w:sz w:val="32"/>
          <w:szCs w:val="32"/>
        </w:rPr>
        <w:t>操作方式，</w:t>
      </w:r>
      <w:r>
        <w:rPr>
          <w:rFonts w:hint="eastAsia" w:ascii="Times New Roman" w:hAnsi="Times New Roman" w:eastAsia="仿宋_GB2312"/>
          <w:sz w:val="32"/>
          <w:szCs w:val="32"/>
        </w:rPr>
        <w:t>特制作本流程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/>
        <w:adjustRightInd w:val="0"/>
        <w:spacing w:line="240" w:lineRule="auto"/>
        <w:ind w:left="0" w:firstLine="643" w:firstLineChars="200"/>
        <w:jc w:val="both"/>
        <w:rPr>
          <w:rFonts w:ascii="Times New Roman" w:hAnsi="Times New Roman" w:eastAsia="黑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/>
          <w:color w:val="000000"/>
          <w:kern w:val="0"/>
          <w:sz w:val="32"/>
          <w:szCs w:val="32"/>
        </w:rPr>
        <w:t>一、课程报名</w:t>
      </w:r>
    </w:p>
    <w:p>
      <w:pPr>
        <w:widowControl/>
        <w:adjustRightInd w:val="0"/>
        <w:spacing w:line="240" w:lineRule="auto"/>
        <w:ind w:left="0" w:firstLine="640" w:firstLineChars="200"/>
        <w:jc w:val="both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学生可自行报名或请教育干部代理报名。</w:t>
      </w:r>
    </w:p>
    <w:p>
      <w:pPr>
        <w:widowControl/>
        <w:adjustRightInd w:val="0"/>
        <w:spacing w:line="240" w:lineRule="auto"/>
        <w:ind w:left="0" w:firstLine="643" w:firstLineChars="200"/>
        <w:jc w:val="both"/>
        <w:rPr>
          <w:rFonts w:ascii="楷体" w:hAnsi="楷体" w:eastAsia="楷体"/>
          <w:b/>
          <w:color w:val="000000"/>
          <w:kern w:val="0"/>
          <w:sz w:val="32"/>
          <w:szCs w:val="32"/>
        </w:rPr>
      </w:pPr>
      <w:r>
        <w:rPr>
          <w:rFonts w:ascii="楷体" w:hAnsi="楷体" w:eastAsia="楷体"/>
          <w:b/>
          <w:color w:val="000000"/>
          <w:kern w:val="0"/>
          <w:sz w:val="32"/>
          <w:szCs w:val="32"/>
        </w:rPr>
        <w:t xml:space="preserve"> (一)报名时间</w:t>
      </w:r>
    </w:p>
    <w:p>
      <w:pPr>
        <w:widowControl/>
        <w:adjustRightInd w:val="0"/>
        <w:spacing w:line="240" w:lineRule="auto"/>
        <w:ind w:left="0" w:firstLine="640" w:firstLineChars="200"/>
        <w:jc w:val="both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学生通过“选课系统”进行报名（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"http://sep.ucas.ac.cn/" \t "_blank" </w:instrText>
      </w:r>
      <w:r>
        <w:rPr>
          <w:rFonts w:ascii="Calibri" w:hAnsi="Calibri" w:eastAsia="宋体"/>
          <w:kern w:val="2"/>
          <w:sz w:val="32"/>
          <w:szCs w:val="32"/>
          <w:u w:val="none"/>
        </w:rPr>
        <w:fldChar w:fldCharType="separate"/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>http://sep.ucas.ac.cn/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fldChar w:fldCharType="end"/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）</w:t>
      </w:r>
    </w:p>
    <w:p>
      <w:pPr>
        <w:widowControl/>
        <w:adjustRightInd w:val="0"/>
        <w:spacing w:line="240" w:lineRule="auto"/>
        <w:ind w:left="400" w:hanging="400" w:hangingChars="125"/>
        <w:jc w:val="both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（建议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使用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360浏览器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或谷歌浏览器）。</w:t>
      </w:r>
    </w:p>
    <w:p>
      <w:pPr>
        <w:widowControl/>
        <w:adjustRightInd w:val="0"/>
        <w:spacing w:line="240" w:lineRule="auto"/>
        <w:ind w:left="0" w:firstLine="640" w:firstLineChars="200"/>
        <w:jc w:val="both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报名时间为</w:t>
      </w: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  <w:t>2022</w:t>
      </w: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年12月2</w:t>
      </w: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  <w:t xml:space="preserve">:00- </w:t>
      </w: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12月29日</w:t>
      </w: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  <w:t>:00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adjustRightInd w:val="0"/>
        <w:spacing w:line="240" w:lineRule="auto"/>
        <w:ind w:left="0" w:firstLine="643" w:firstLineChars="200"/>
        <w:jc w:val="both"/>
        <w:rPr>
          <w:rFonts w:ascii="Times New Roman" w:hAnsi="Times New Roman" w:eastAsia="楷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"/>
          <w:b/>
          <w:color w:val="000000"/>
          <w:kern w:val="0"/>
          <w:sz w:val="32"/>
          <w:szCs w:val="32"/>
        </w:rPr>
        <w:t>（二）操作路径</w:t>
      </w:r>
    </w:p>
    <w:p>
      <w:pPr>
        <w:widowControl/>
        <w:adjustRightInd w:val="0"/>
        <w:spacing w:line="240" w:lineRule="auto"/>
        <w:ind w:left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第一步，进入“选课系统”，界面见图1。</w:t>
      </w:r>
    </w:p>
    <w:p>
      <w:pPr>
        <w:widowControl/>
        <w:adjustRightInd w:val="0"/>
        <w:spacing w:line="240" w:lineRule="auto"/>
        <w:ind w:left="0" w:firstLine="640" w:firstLineChars="20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drawing>
          <wp:inline distT="0" distB="0" distL="114300" distR="114300">
            <wp:extent cx="3681095" cy="2915920"/>
            <wp:effectExtent l="0" t="0" r="1905" b="5080"/>
            <wp:docPr id="2" name="图片 2" descr="d95c0b1f2304d44db1066505f9e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5c0b1f2304d44db1066505f9e23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109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pacing w:line="240" w:lineRule="auto"/>
        <w:ind w:left="0" w:firstLine="560" w:firstLineChars="200"/>
        <w:jc w:val="center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图1 选课系统界面</w:t>
      </w:r>
    </w:p>
    <w:p>
      <w:pPr>
        <w:widowControl/>
        <w:adjustRightInd w:val="0"/>
        <w:spacing w:line="240" w:lineRule="auto"/>
        <w:ind w:left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第二步，进入“高年级学生报名”模块点击“报名”，在“报名项目”处根据自身需要点击“公共必修课课程学习”、“专业类课程学习”、“公共选修课课程学习”，见图2。</w:t>
      </w:r>
    </w:p>
    <w:p>
      <w:pPr>
        <w:widowControl/>
        <w:adjustRightInd w:val="0"/>
        <w:spacing w:line="240" w:lineRule="auto"/>
        <w:ind w:left="0" w:firstLine="640" w:firstLineChars="20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drawing>
          <wp:inline distT="0" distB="0" distL="114300" distR="114300">
            <wp:extent cx="4561840" cy="3526155"/>
            <wp:effectExtent l="0" t="0" r="10160" b="4445"/>
            <wp:docPr id="3" name="图片 3" descr="d261c56ffd7c72b3b34a16df0cfa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61c56ffd7c72b3b34a16df0cfa5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pacing w:line="240" w:lineRule="auto"/>
        <w:ind w:left="0" w:firstLine="560" w:firstLineChars="200"/>
        <w:jc w:val="center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图2 课程学习报名项目</w:t>
      </w:r>
    </w:p>
    <w:p>
      <w:pPr>
        <w:widowControl/>
        <w:adjustRightInd w:val="0"/>
        <w:spacing w:line="240" w:lineRule="auto"/>
        <w:ind w:left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第三步，学生报名“公共必修课课程学习”项目时，须点击课程对应的校区，单击“点击报名”，即完成报名，见图3。</w:t>
      </w:r>
    </w:p>
    <w:p>
      <w:pPr>
        <w:widowControl/>
        <w:adjustRightInd w:val="0"/>
        <w:spacing w:line="240" w:lineRule="auto"/>
        <w:ind w:left="0" w:firstLine="640" w:firstLineChars="20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drawing>
          <wp:inline distT="0" distB="0" distL="114300" distR="114300">
            <wp:extent cx="4305935" cy="2645410"/>
            <wp:effectExtent l="0" t="0" r="12065" b="8890"/>
            <wp:docPr id="1" name="图片 1" descr="7a3ac7cd96d29ddeadc218d7ae7aa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3ac7cd96d29ddeadc218d7ae7aa4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pacing w:line="240" w:lineRule="auto"/>
        <w:ind w:left="0" w:firstLine="560" w:firstLineChars="200"/>
        <w:jc w:val="center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图3 “公共必修课”课程报名</w:t>
      </w:r>
    </w:p>
    <w:p>
      <w:pPr>
        <w:widowControl/>
        <w:adjustRightInd w:val="0"/>
        <w:spacing w:line="240" w:lineRule="auto"/>
        <w:ind w:left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学生如需报名“专业类课程”、“公共选修课”课程，可点击对应的报名项目，单击“点击报名”，即完成报名。见图4。</w:t>
      </w:r>
    </w:p>
    <w:p>
      <w:pPr>
        <w:widowControl/>
        <w:adjustRightInd w:val="0"/>
        <w:spacing w:line="240" w:lineRule="auto"/>
        <w:ind w:left="0" w:firstLine="640" w:firstLineChars="20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drawing>
          <wp:inline distT="0" distB="0" distL="114300" distR="114300">
            <wp:extent cx="4348480" cy="3567430"/>
            <wp:effectExtent l="0" t="0" r="7620" b="1270"/>
            <wp:docPr id="4" name="图片 4" descr="16ad172d769af3b4aa9db25a429fc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ad172d769af3b4aa9db25a429fcd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848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pacing w:line="240" w:lineRule="auto"/>
        <w:ind w:left="0" w:firstLine="560" w:firstLineChars="200"/>
        <w:jc w:val="center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图4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“专业类课程”报名界面（“专业类课程”为例）</w:t>
      </w:r>
    </w:p>
    <w:p>
      <w:pPr>
        <w:widowControl/>
        <w:tabs>
          <w:tab w:val="left" w:pos="2760"/>
        </w:tabs>
        <w:adjustRightInd w:val="0"/>
        <w:spacing w:line="240" w:lineRule="auto"/>
        <w:ind w:left="0" w:firstLine="643" w:firstLineChars="200"/>
        <w:jc w:val="both"/>
        <w:rPr>
          <w:rFonts w:ascii="Times New Roman" w:hAnsi="Times New Roman" w:eastAsia="楷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"/>
          <w:b/>
          <w:color w:val="000000"/>
          <w:kern w:val="0"/>
          <w:sz w:val="32"/>
          <w:szCs w:val="32"/>
        </w:rPr>
        <w:t>（三）教育干部代理报名</w:t>
      </w:r>
      <w:r>
        <w:rPr>
          <w:rFonts w:ascii="Times New Roman" w:hAnsi="Times New Roman" w:eastAsia="楷体"/>
          <w:b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2760"/>
        </w:tabs>
        <w:adjustRightInd w:val="0"/>
        <w:spacing w:line="240" w:lineRule="auto"/>
        <w:ind w:left="0" w:firstLine="643" w:firstLineChars="200"/>
        <w:jc w:val="both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1.代理报名时间</w:t>
      </w:r>
    </w:p>
    <w:p>
      <w:pPr>
        <w:widowControl/>
        <w:adjustRightInd w:val="0"/>
        <w:spacing w:line="240" w:lineRule="auto"/>
        <w:ind w:left="0" w:firstLine="640" w:firstLineChars="200"/>
        <w:jc w:val="both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如学生不能网上报名，教育干部可为其代理报名,代理报名时间与学生报名时间相同。</w:t>
      </w:r>
    </w:p>
    <w:p>
      <w:pPr>
        <w:widowControl/>
        <w:numPr>
          <w:ilvl w:val="255"/>
          <w:numId w:val="0"/>
        </w:numPr>
        <w:adjustRightInd w:val="0"/>
        <w:spacing w:line="240" w:lineRule="auto"/>
        <w:ind w:left="0" w:firstLine="643" w:firstLineChars="200"/>
        <w:jc w:val="both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2.操作路径</w:t>
      </w:r>
    </w:p>
    <w:p>
      <w:pPr>
        <w:widowControl/>
        <w:adjustRightInd w:val="0"/>
        <w:spacing w:line="240" w:lineRule="auto"/>
        <w:ind w:left="0" w:firstLine="640" w:firstLineChars="200"/>
        <w:jc w:val="both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具体操作路径为“集中教务”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 “高年级学生报名”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代理报名”，进入“代理报名”页面，通过“学号”等条件查询代报名的学生信息，点击“代理报名”，进入“代理报名”窗口，在“报名项目”处选定学生要报名的课程类型及公共必修课的上课校区，点击“报名”，即完成报名。培养单位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的代理报名界面，见图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5。</w:t>
      </w:r>
    </w:p>
    <w:p>
      <w:pPr>
        <w:widowControl/>
        <w:adjustRightInd w:val="0"/>
        <w:spacing w:line="240" w:lineRule="auto"/>
        <w:ind w:left="0" w:firstLine="640" w:firstLineChars="20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drawing>
          <wp:inline distT="0" distB="0" distL="0" distR="0">
            <wp:extent cx="4914265" cy="3583940"/>
            <wp:effectExtent l="0" t="0" r="635" b="10160"/>
            <wp:docPr id="9" name="图片 9" descr="C:\Users\SARAHT~1\AppData\Local\Temp\WeChat Files\e35b4c452a9a9a33142ef0e5fa86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SARAHT~1\AppData\Local\Temp\WeChat Files\e35b4c452a9a9a33142ef0e5fa8617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35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pacing w:line="240" w:lineRule="auto"/>
        <w:ind w:left="0" w:firstLine="560" w:firstLineChars="200"/>
        <w:jc w:val="center"/>
        <w:rPr>
          <w:rFonts w:ascii="Times New Roman" w:hAnsi="Times New Roman" w:eastAsia="黑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图5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教育干部代理报名界面</w:t>
      </w:r>
    </w:p>
    <w:p>
      <w:pPr>
        <w:widowControl/>
        <w:adjustRightInd w:val="0"/>
        <w:spacing w:line="240" w:lineRule="auto"/>
        <w:ind w:left="0" w:firstLine="640" w:firstLineChars="200"/>
        <w:jc w:val="both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二、资格审核</w:t>
      </w:r>
    </w:p>
    <w:p>
      <w:pPr>
        <w:widowControl/>
        <w:adjustRightInd w:val="0"/>
        <w:spacing w:line="240" w:lineRule="auto"/>
        <w:ind w:left="0" w:firstLine="640" w:firstLineChars="200"/>
        <w:jc w:val="both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请各培养单位在“集中教务系统”完成报名资格审核。</w:t>
      </w:r>
    </w:p>
    <w:p>
      <w:pPr>
        <w:widowControl/>
        <w:adjustRightInd w:val="0"/>
        <w:spacing w:line="240" w:lineRule="auto"/>
        <w:ind w:left="0" w:firstLine="643" w:firstLineChars="200"/>
        <w:jc w:val="both"/>
        <w:rPr>
          <w:rFonts w:ascii="Times New Roman" w:hAnsi="Times New Roman" w:eastAsia="楷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"/>
          <w:b/>
          <w:color w:val="000000"/>
          <w:kern w:val="0"/>
          <w:sz w:val="32"/>
          <w:szCs w:val="32"/>
        </w:rPr>
        <w:t>（一）审核时间</w:t>
      </w:r>
    </w:p>
    <w:p>
      <w:pPr>
        <w:widowControl/>
        <w:adjustRightInd w:val="0"/>
        <w:spacing w:line="240" w:lineRule="auto"/>
        <w:ind w:left="0" w:firstLine="640" w:firstLineChars="200"/>
        <w:jc w:val="both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审核时间为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2022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年12月2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:00- 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12月29日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6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:00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adjustRightInd w:val="0"/>
        <w:spacing w:line="240" w:lineRule="auto"/>
        <w:ind w:left="0" w:firstLine="643" w:firstLineChars="200"/>
        <w:jc w:val="both"/>
        <w:rPr>
          <w:rFonts w:ascii="Times New Roman" w:hAnsi="Times New Roman" w:eastAsia="楷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"/>
          <w:b/>
          <w:color w:val="000000"/>
          <w:kern w:val="0"/>
          <w:sz w:val="32"/>
          <w:szCs w:val="32"/>
        </w:rPr>
        <w:t>（二）操作流程</w:t>
      </w:r>
    </w:p>
    <w:p>
      <w:pPr>
        <w:widowControl/>
        <w:adjustRightInd w:val="0"/>
        <w:spacing w:line="240" w:lineRule="auto"/>
        <w:ind w:left="0" w:firstLine="640" w:firstLineChars="200"/>
        <w:jc w:val="both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第一步：“集中教务”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 “高年级学生报名”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 “联系方式”，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准确填写所级教育干部信息，点击保存，界面见图6。</w:t>
      </w:r>
    </w:p>
    <w:p>
      <w:pPr>
        <w:widowControl/>
        <w:adjustRightInd w:val="0"/>
        <w:spacing w:line="240" w:lineRule="auto"/>
        <w:ind w:left="0" w:firstLine="640" w:firstLineChars="20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0" distR="0">
            <wp:extent cx="5274310" cy="3799840"/>
            <wp:effectExtent l="0" t="0" r="8890" b="10160"/>
            <wp:docPr id="10" name="图片 10" descr="C:\Users\SARAHT~1\AppData\Local\Temp\WeChat Files\bacac3430cadbf263b4144b3748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SARAHT~1\AppData\Local\Temp\WeChat Files\bacac3430cadbf263b4144b3748e1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pacing w:line="240" w:lineRule="auto"/>
        <w:ind w:left="0" w:firstLine="560" w:firstLineChars="200"/>
        <w:jc w:val="center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图6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联系方式填写界面</w:t>
      </w:r>
    </w:p>
    <w:p>
      <w:pPr>
        <w:widowControl/>
        <w:adjustRightInd w:val="0"/>
        <w:spacing w:line="240" w:lineRule="auto"/>
        <w:ind w:left="0" w:firstLine="640" w:firstLineChars="200"/>
        <w:jc w:val="both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第二步：“集中教务”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“高年级学生报名”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 “报名审核”，进入“报名审核”页面，在“项目类型”处分别选择“公共必修课课程学习”、“专业类课程学习”、“公共选修课课程学习”，在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符合报名条件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的学生信息右侧操作区点击审核“通过”或“不通过”，即完成资格审核，报名审核界面见图7。</w:t>
      </w:r>
    </w:p>
    <w:p>
      <w:pPr>
        <w:widowControl/>
        <w:adjustRightInd w:val="0"/>
        <w:spacing w:line="240" w:lineRule="auto"/>
        <w:ind w:left="0" w:firstLine="640" w:firstLineChars="200"/>
        <w:jc w:val="both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drawing>
          <wp:inline distT="0" distB="0" distL="0" distR="0">
            <wp:extent cx="4781550" cy="1428750"/>
            <wp:effectExtent l="0" t="0" r="6350" b="6350"/>
            <wp:docPr id="11" name="图片 11" descr="C:\Users\SARAHT~1\AppData\Local\Temp\WeChat Files\e0fb725a23eab399e05c6bfa039ba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SARAHT~1\AppData\Local\Temp\WeChat Files\e0fb725a23eab399e05c6bfa039ba9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3876" cy="142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pacing w:line="240" w:lineRule="auto"/>
        <w:ind w:left="0" w:firstLine="560" w:firstLineChars="200"/>
        <w:jc w:val="center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图7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报名审核界面</w:t>
      </w:r>
    </w:p>
    <w:p>
      <w:pPr>
        <w:widowControl/>
        <w:adjustRightInd w:val="0"/>
        <w:spacing w:line="240" w:lineRule="auto"/>
        <w:ind w:left="0" w:firstLine="643" w:firstLineChars="200"/>
        <w:jc w:val="both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/>
          <w:color w:val="000000"/>
          <w:kern w:val="0"/>
          <w:sz w:val="32"/>
          <w:szCs w:val="32"/>
        </w:rPr>
        <w:t>三、在线选课</w:t>
      </w:r>
    </w:p>
    <w:p>
      <w:pPr>
        <w:widowControl/>
        <w:adjustRightInd w:val="0"/>
        <w:spacing w:line="240" w:lineRule="auto"/>
        <w:ind w:left="0" w:firstLine="640" w:firstLineChars="200"/>
        <w:jc w:val="both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完成报名并通过审核的学生在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选课系统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选修课程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模块选择课程。</w:t>
      </w:r>
    </w:p>
    <w:p>
      <w:pPr>
        <w:pStyle w:val="12"/>
        <w:widowControl/>
        <w:adjustRightInd w:val="0"/>
        <w:spacing w:line="240" w:lineRule="auto"/>
        <w:ind w:left="0" w:firstLine="643"/>
        <w:jc w:val="both"/>
        <w:rPr>
          <w:rFonts w:ascii="Times New Roman" w:hAnsi="Times New Roman" w:eastAsia="楷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"/>
          <w:b/>
          <w:color w:val="000000"/>
          <w:kern w:val="0"/>
          <w:sz w:val="32"/>
          <w:szCs w:val="32"/>
        </w:rPr>
        <w:t>（一）在线选课时间</w:t>
      </w:r>
    </w:p>
    <w:p>
      <w:pPr>
        <w:pStyle w:val="12"/>
        <w:widowControl/>
        <w:adjustRightInd w:val="0"/>
        <w:spacing w:line="240" w:lineRule="auto"/>
        <w:ind w:left="0" w:firstLine="640"/>
        <w:jc w:val="both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博士公共必修课选课时间为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</w:rPr>
        <w:t>3年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</w:rPr>
        <w:t>日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12:30- 202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</w:rPr>
        <w:t>3年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</w:rPr>
        <w:t>月3日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: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pStyle w:val="12"/>
        <w:widowControl/>
        <w:adjustRightInd w:val="0"/>
        <w:spacing w:line="240" w:lineRule="auto"/>
        <w:ind w:left="0" w:firstLine="640"/>
        <w:jc w:val="both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专业类及公共选修课选课时间为</w:t>
      </w:r>
      <w:bookmarkStart w:id="0" w:name="_GoBack"/>
      <w:bookmarkEnd w:id="0"/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</w:rPr>
        <w:t>3年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</w:rPr>
        <w:t>日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12:30- 202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</w:rPr>
        <w:t>3年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</w:rPr>
        <w:t>月3日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: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0</w:t>
      </w: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。</w:t>
      </w:r>
    </w:p>
    <w:p>
      <w:pPr>
        <w:widowControl/>
        <w:adjustRightInd w:val="0"/>
        <w:spacing w:line="240" w:lineRule="auto"/>
        <w:ind w:left="0" w:firstLine="643" w:firstLineChars="200"/>
        <w:jc w:val="both"/>
        <w:rPr>
          <w:rFonts w:ascii="Times New Roman" w:hAnsi="Times New Roman" w:eastAsia="楷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"/>
          <w:b/>
          <w:color w:val="000000"/>
          <w:kern w:val="0"/>
          <w:sz w:val="32"/>
          <w:szCs w:val="32"/>
        </w:rPr>
        <w:t>（二）选课方法</w:t>
      </w:r>
    </w:p>
    <w:p>
      <w:pPr>
        <w:widowControl/>
        <w:adjustRightInd w:val="0"/>
        <w:spacing w:line="240" w:lineRule="auto"/>
        <w:ind w:left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选课网址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"http://sep.ucas.ac.cn/" </w:instrText>
      </w:r>
      <w:r>
        <w:rPr>
          <w:rStyle w:val="6"/>
          <w:sz w:val="32"/>
          <w:szCs w:val="32"/>
        </w:rPr>
        <w:fldChar w:fldCharType="separate"/>
      </w:r>
      <w:r>
        <w:rPr>
          <w:rStyle w:val="7"/>
          <w:rFonts w:ascii="Times New Roman" w:hAnsi="Times New Roman" w:eastAsia="仿宋_GB2312"/>
          <w:kern w:val="0"/>
          <w:sz w:val="32"/>
          <w:szCs w:val="32"/>
        </w:rPr>
        <w:t>http://sep.ucas.ac.cn/</w:t>
      </w:r>
      <w:r>
        <w:rPr>
          <w:rStyle w:val="7"/>
          <w:rFonts w:ascii="Times New Roman" w:hAnsi="Times New Roman" w:eastAsia="仿宋_GB2312"/>
          <w:kern w:val="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。首次登录系统时，用户名为学号，密码为身份证号（字母需大写）。登录后进入“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选课系统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”的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“选修课程”模块选择课程，填写并保存联系方式后才可选择开课学院的相关课程，选课界面见图8。</w:t>
      </w:r>
    </w:p>
    <w:p>
      <w:pPr>
        <w:widowControl/>
        <w:adjustRightInd w:val="0"/>
        <w:spacing w:line="240" w:lineRule="auto"/>
        <w:ind w:left="0" w:firstLine="640" w:firstLineChars="200"/>
        <w:jc w:val="both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drawing>
          <wp:inline distT="0" distB="0" distL="0" distR="0">
            <wp:extent cx="5266690" cy="2644775"/>
            <wp:effectExtent l="0" t="0" r="3810" b="9525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937" cy="264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pacing w:line="240" w:lineRule="auto"/>
        <w:ind w:left="0" w:firstLine="560" w:firstLineChars="200"/>
        <w:jc w:val="center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图8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选课界面</w:t>
      </w:r>
    </w:p>
    <w:p>
      <w:pPr>
        <w:widowControl/>
        <w:adjustRightInd w:val="0"/>
        <w:spacing w:line="240" w:lineRule="auto"/>
        <w:ind w:left="0" w:firstLine="643" w:firstLineChars="200"/>
        <w:jc w:val="both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/>
          <w:color w:val="000000"/>
          <w:kern w:val="0"/>
          <w:sz w:val="32"/>
          <w:szCs w:val="32"/>
        </w:rPr>
        <w:t>四、在线提交选课单</w:t>
      </w:r>
    </w:p>
    <w:p>
      <w:pPr>
        <w:spacing w:line="240" w:lineRule="auto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在“选修课程”模块完成选课学生须在选课时间内提交选课单且</w:t>
      </w:r>
      <w:r>
        <w:rPr>
          <w:rFonts w:ascii="Times New Roman" w:hAnsi="Times New Roman" w:eastAsia="仿宋_GB2312"/>
          <w:sz w:val="32"/>
          <w:szCs w:val="32"/>
        </w:rPr>
        <w:t>依次由导师</w:t>
      </w:r>
      <w:r>
        <w:rPr>
          <w:rFonts w:hint="eastAsia" w:ascii="Times New Roman" w:hAnsi="Times New Roman" w:eastAsia="仿宋_GB2312"/>
          <w:sz w:val="32"/>
          <w:szCs w:val="32"/>
        </w:rPr>
        <w:t>（若学生学籍系统中无导师信息，提交选课单后，直接进入到“培养单位管理干部”角色下审核）</w:t>
      </w:r>
      <w:r>
        <w:rPr>
          <w:rFonts w:ascii="Times New Roman" w:hAnsi="Times New Roman" w:eastAsia="仿宋_GB2312"/>
          <w:sz w:val="32"/>
          <w:szCs w:val="32"/>
        </w:rPr>
        <w:t>、培养单位审核</w:t>
      </w:r>
      <w:r>
        <w:rPr>
          <w:rFonts w:hint="eastAsia" w:ascii="Times New Roman" w:hAnsi="Times New Roman" w:eastAsia="仿宋_GB2312"/>
          <w:sz w:val="32"/>
          <w:szCs w:val="32"/>
        </w:rPr>
        <w:t>，方为</w:t>
      </w:r>
      <w:r>
        <w:rPr>
          <w:rFonts w:ascii="Times New Roman" w:hAnsi="Times New Roman" w:eastAsia="仿宋_GB2312"/>
          <w:sz w:val="32"/>
          <w:szCs w:val="32"/>
        </w:rPr>
        <w:t>完成选课。</w:t>
      </w:r>
    </w:p>
    <w:p>
      <w:pPr>
        <w:spacing w:line="240" w:lineRule="auto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2.审核分为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通过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和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不通过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两个结果，若审核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不通过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，学生可以重新选课并提交。若导师、培养单位任一角色审核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不通过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后，且学生没有重新提交选课单，则选课无效；如果学生修改后重新提交的，须各审核角色再次依次审核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如各角色未在规定时限内完成审核，则选课截止日期到后，系统默认选课有效，自动通过审核。</w:t>
      </w:r>
    </w:p>
    <w:p>
      <w:pPr>
        <w:spacing w:line="240" w:lineRule="auto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3.提交选课单后，第一个审核角色未审核前，点击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sz w:val="32"/>
          <w:szCs w:val="32"/>
        </w:rPr>
        <w:t>撤回选课单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z w:val="32"/>
          <w:szCs w:val="32"/>
        </w:rPr>
        <w:t xml:space="preserve"> 可撤回所有选课；若已有任一角色审核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sz w:val="32"/>
          <w:szCs w:val="32"/>
        </w:rPr>
        <w:t>通过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z w:val="32"/>
          <w:szCs w:val="32"/>
        </w:rPr>
        <w:t>，则不可以撤回选课单；若有修改需求，需要联系待审核角色审核“不通过”退回选课单。</w:t>
      </w:r>
    </w:p>
    <w:p>
      <w:pPr>
        <w:spacing w:line="240" w:lineRule="auto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点</w:t>
      </w:r>
      <w:r>
        <w:rPr>
          <w:rFonts w:ascii="Times New Roman" w:hAnsi="Times New Roman" w:eastAsia="仿宋_GB2312"/>
          <w:sz w:val="32"/>
          <w:szCs w:val="32"/>
        </w:rPr>
        <w:t>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sz w:val="32"/>
          <w:szCs w:val="32"/>
        </w:rPr>
        <w:t>选课单审核结果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z w:val="32"/>
          <w:szCs w:val="32"/>
        </w:rPr>
        <w:t>可以查看审核人意见及审核进程。</w:t>
      </w:r>
    </w:p>
    <w:p>
      <w:pPr>
        <w:spacing w:line="240" w:lineRule="auto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5.在网络选课时间范围内，若院系审核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sz w:val="32"/>
          <w:szCs w:val="32"/>
        </w:rPr>
        <w:t>通过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z w:val="32"/>
          <w:szCs w:val="32"/>
        </w:rPr>
        <w:t>后，则选课单不可再修改，所选课程为最终选课结果。</w:t>
      </w:r>
    </w:p>
    <w:p>
      <w:pPr>
        <w:spacing w:line="240" w:lineRule="auto"/>
        <w:ind w:left="0"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、课程变更操作说明</w:t>
      </w:r>
    </w:p>
    <w:p>
      <w:pPr>
        <w:spacing w:line="240" w:lineRule="auto"/>
        <w:ind w:left="0" w:firstLine="640" w:firstLineChars="200"/>
        <w:outlineLvl w:val="1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（一）审核流程</w:t>
      </w:r>
    </w:p>
    <w:p>
      <w:pPr>
        <w:spacing w:line="240" w:lineRule="auto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课程变更包括增选、退选课程，调整是否学位课属性。课程变更申请由学生在教务系统在线发起，须依次经过开课单位、教务部、导师及培养单位审核，才可完成变更，全部流程如图9所示。</w:t>
      </w:r>
    </w:p>
    <w:p>
      <w:pPr>
        <w:spacing w:line="240" w:lineRule="auto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drawing>
          <wp:inline distT="0" distB="0" distL="0" distR="0">
            <wp:extent cx="5274310" cy="3685540"/>
            <wp:effectExtent l="0" t="0" r="8890" b="1016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0" w:firstLine="560" w:firstLineChars="200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图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 xml:space="preserve">9 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课程变更流程图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高年级学生无“所在院系审核”环节）</w:t>
      </w:r>
      <w:r>
        <w:rPr>
          <w:rFonts w:hint="eastAsia" w:ascii="Times New Roman" w:hAnsi="Times New Roman" w:eastAsia="仿宋_GB2312"/>
          <w:color w:val="FF0000"/>
          <w:sz w:val="28"/>
          <w:szCs w:val="28"/>
        </w:rPr>
        <w:t xml:space="preserve"> </w:t>
      </w:r>
    </w:p>
    <w:p>
      <w:pPr>
        <w:spacing w:line="240" w:lineRule="auto"/>
        <w:ind w:left="0" w:firstLine="640" w:firstLineChars="200"/>
        <w:outlineLvl w:val="1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（二）课程变更注意事项</w:t>
      </w:r>
    </w:p>
    <w:p>
      <w:pPr>
        <w:spacing w:line="240" w:lineRule="auto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1.增选课程须在封网两周和开课两周内申请，退选课程须在课程学时进行到一半（不含一半）以前申请，是否学位课属性变更须在课程考核前申请并完成审核。</w:t>
      </w:r>
    </w:p>
    <w:p>
      <w:pPr>
        <w:spacing w:line="240" w:lineRule="auto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2.学生每次只能申请变更一门课程，新增多门或变更多门课程 需分别申请提交，且一门课程只能同时提交 1 种变更。</w:t>
      </w:r>
    </w:p>
    <w:p>
      <w:pPr>
        <w:spacing w:line="240" w:lineRule="auto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3.学生提交课程变更申请后不能撤销，只能通过待审核角色审核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不通过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撤回。状态为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通过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的申请可在已选课程中查看到相应变更信息。</w:t>
      </w:r>
    </w:p>
    <w:p>
      <w:pPr>
        <w:spacing w:line="240" w:lineRule="auto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 各审核角色在选择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审核不通过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时，须向学生反馈不同意变更的原因，并同时告知前面已审核角色审核结果和原因。学生和各 审核角色可以通过点击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审核结果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查看具体不通过原因。对审核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不通过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的变更，如学生再次提交变更申请时，各角色需再次依次审核。</w:t>
      </w:r>
    </w:p>
    <w:p>
      <w:pPr>
        <w:spacing w:line="240" w:lineRule="auto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别提醒：全流程（包括学生提交申请及各角色审核）须在10天内（自学生提交之时计算，提交时间可通过查看审核结果界面确认）完成；10天内未完成，申请无效，须重新申请；待重新申请时，重新计时，所有角色需依次审核。</w:t>
      </w:r>
    </w:p>
    <w:p>
      <w:pPr>
        <w:spacing w:line="240" w:lineRule="auto"/>
        <w:ind w:left="0"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、联系方式</w:t>
      </w:r>
    </w:p>
    <w:p>
      <w:pPr>
        <w:spacing w:line="240" w:lineRule="auto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学生</w:t>
      </w:r>
      <w:r>
        <w:rPr>
          <w:rFonts w:ascii="Times New Roman" w:hAnsi="Times New Roman" w:eastAsia="仿宋_GB2312"/>
          <w:sz w:val="32"/>
          <w:szCs w:val="32"/>
        </w:rPr>
        <w:t>在线选课或变更课程过程中如遇系统问题，请咨询网络中心（010-88256622）；如遇审核问题，请联系待审核角色。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adjustRightInd w:val="0"/>
        <w:ind w:left="0"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adjustRightInd w:val="0"/>
        <w:ind w:left="0" w:firstLine="480" w:firstLineChars="200"/>
        <w:jc w:val="left"/>
        <w:rPr>
          <w:rFonts w:ascii="Times New Roman" w:hAnsi="Times New Roman" w:eastAsia="仿宋_GB2312"/>
          <w:color w:val="000000"/>
          <w:kern w:val="0"/>
          <w:sz w:val="24"/>
          <w:szCs w:val="24"/>
        </w:rPr>
      </w:pPr>
    </w:p>
    <w:p>
      <w:pPr>
        <w:widowControl/>
        <w:adjustRightInd w:val="0"/>
        <w:ind w:left="0" w:firstLine="0" w:firstLineChars="0"/>
        <w:jc w:val="left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4"/>
        <w:szCs w:val="28"/>
      </w:rPr>
    </w:pPr>
    <w:r>
      <w:rPr>
        <w:rFonts w:hint="eastAsia" w:ascii="仿宋_GB2312" w:eastAsia="仿宋_GB2312"/>
        <w:sz w:val="24"/>
        <w:szCs w:val="28"/>
      </w:rPr>
      <w:fldChar w:fldCharType="begin"/>
    </w:r>
    <w:r>
      <w:rPr>
        <w:rFonts w:hint="eastAsia" w:ascii="仿宋_GB2312" w:eastAsia="仿宋_GB2312"/>
        <w:sz w:val="24"/>
        <w:szCs w:val="28"/>
      </w:rPr>
      <w:instrText xml:space="preserve"> PAGE   \* MERGEFORMAT </w:instrText>
    </w:r>
    <w:r>
      <w:rPr>
        <w:rFonts w:hint="eastAsia" w:ascii="仿宋_GB2312" w:eastAsia="仿宋_GB2312"/>
        <w:sz w:val="24"/>
        <w:szCs w:val="28"/>
      </w:rPr>
      <w:fldChar w:fldCharType="separate"/>
    </w:r>
    <w:r>
      <w:rPr>
        <w:rFonts w:ascii="仿宋_GB2312" w:eastAsia="仿宋_GB2312"/>
        <w:sz w:val="24"/>
        <w:szCs w:val="28"/>
      </w:rPr>
      <w:t>1</w:t>
    </w:r>
    <w:r>
      <w:rPr>
        <w:rFonts w:hint="eastAsia" w:ascii="仿宋_GB2312" w:eastAsia="仿宋_GB2312"/>
        <w:sz w:val="24"/>
        <w:szCs w:val="28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xZDkzNDE5YTExMzFhZDFlOTVjYTczOTkwMzcxMzgifQ=="/>
  </w:docVars>
  <w:rsids>
    <w:rsidRoot w:val="00810532"/>
    <w:rsid w:val="00044DFA"/>
    <w:rsid w:val="0007039F"/>
    <w:rsid w:val="00086423"/>
    <w:rsid w:val="00092474"/>
    <w:rsid w:val="000B7D3B"/>
    <w:rsid w:val="00134C6C"/>
    <w:rsid w:val="00145F11"/>
    <w:rsid w:val="001600D1"/>
    <w:rsid w:val="00182B39"/>
    <w:rsid w:val="001A5F64"/>
    <w:rsid w:val="001A7A11"/>
    <w:rsid w:val="001B353E"/>
    <w:rsid w:val="001F133C"/>
    <w:rsid w:val="00225A8D"/>
    <w:rsid w:val="00230681"/>
    <w:rsid w:val="00261997"/>
    <w:rsid w:val="00291D10"/>
    <w:rsid w:val="002C7C2C"/>
    <w:rsid w:val="002F2023"/>
    <w:rsid w:val="002F4267"/>
    <w:rsid w:val="00313C66"/>
    <w:rsid w:val="00323F1C"/>
    <w:rsid w:val="003A2D91"/>
    <w:rsid w:val="003C01DB"/>
    <w:rsid w:val="00422B68"/>
    <w:rsid w:val="00484218"/>
    <w:rsid w:val="004C289F"/>
    <w:rsid w:val="004C618D"/>
    <w:rsid w:val="00507161"/>
    <w:rsid w:val="005540C8"/>
    <w:rsid w:val="00587C34"/>
    <w:rsid w:val="006150E2"/>
    <w:rsid w:val="00625361"/>
    <w:rsid w:val="00630E9A"/>
    <w:rsid w:val="00684BE3"/>
    <w:rsid w:val="006A72EF"/>
    <w:rsid w:val="006C0DC6"/>
    <w:rsid w:val="006D19BF"/>
    <w:rsid w:val="0071241B"/>
    <w:rsid w:val="00781950"/>
    <w:rsid w:val="0078673E"/>
    <w:rsid w:val="007B7A4A"/>
    <w:rsid w:val="007E1C98"/>
    <w:rsid w:val="007E27D0"/>
    <w:rsid w:val="00810532"/>
    <w:rsid w:val="008165C4"/>
    <w:rsid w:val="008568F0"/>
    <w:rsid w:val="0087261D"/>
    <w:rsid w:val="00887EF2"/>
    <w:rsid w:val="008937A7"/>
    <w:rsid w:val="008A3937"/>
    <w:rsid w:val="008B05A2"/>
    <w:rsid w:val="008B2A4A"/>
    <w:rsid w:val="008D545E"/>
    <w:rsid w:val="008F0C5C"/>
    <w:rsid w:val="0091285D"/>
    <w:rsid w:val="00984492"/>
    <w:rsid w:val="009F2A98"/>
    <w:rsid w:val="00A176D7"/>
    <w:rsid w:val="00A4706A"/>
    <w:rsid w:val="00AA4221"/>
    <w:rsid w:val="00B21114"/>
    <w:rsid w:val="00B21F3B"/>
    <w:rsid w:val="00B33CB7"/>
    <w:rsid w:val="00BD5D1A"/>
    <w:rsid w:val="00BE6FCD"/>
    <w:rsid w:val="00BF1740"/>
    <w:rsid w:val="00C66E35"/>
    <w:rsid w:val="00CC68FB"/>
    <w:rsid w:val="00CD6D84"/>
    <w:rsid w:val="00D83EB6"/>
    <w:rsid w:val="00DF7CAD"/>
    <w:rsid w:val="00E0324F"/>
    <w:rsid w:val="00E07B43"/>
    <w:rsid w:val="00E50F18"/>
    <w:rsid w:val="00E61713"/>
    <w:rsid w:val="00ED7124"/>
    <w:rsid w:val="00F57B46"/>
    <w:rsid w:val="00F60F9B"/>
    <w:rsid w:val="00F66473"/>
    <w:rsid w:val="00FE4ACC"/>
    <w:rsid w:val="01992806"/>
    <w:rsid w:val="02185F13"/>
    <w:rsid w:val="0A7A4FC1"/>
    <w:rsid w:val="0B5D39A0"/>
    <w:rsid w:val="26B42F36"/>
    <w:rsid w:val="38197844"/>
    <w:rsid w:val="3CED04E1"/>
    <w:rsid w:val="482E7239"/>
    <w:rsid w:val="48AF0B1D"/>
    <w:rsid w:val="4BBD0300"/>
    <w:rsid w:val="51C860A9"/>
    <w:rsid w:val="52356AE9"/>
    <w:rsid w:val="547215A0"/>
    <w:rsid w:val="572B7BE3"/>
    <w:rsid w:val="59587C83"/>
    <w:rsid w:val="5C957265"/>
    <w:rsid w:val="7351687B"/>
    <w:rsid w:val="7D8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403" w:hanging="403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1"/>
    <w:link w:val="3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B83B0-793B-4234-9230-916006528D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2161</Words>
  <Characters>2291</Characters>
  <Lines>25</Lines>
  <Paragraphs>7</Paragraphs>
  <TotalTime>8</TotalTime>
  <ScaleCrop>false</ScaleCrop>
  <LinksUpToDate>false</LinksUpToDate>
  <CharactersWithSpaces>2318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2021-12-22T01:23:00Z</dcterms:created>
  <dc:creator>unknown</dc:creator>
  <cp:lastModifiedBy>lenovo</cp:lastModifiedBy>
  <dcterms:modified xsi:type="dcterms:W3CDTF">2022-12-22T08:02:20Z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C37E594389FA4F32983DB70EBBC6D746</vt:lpwstr>
  </property>
</Properties>
</file>