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96" w:rsidRPr="00FC3851" w:rsidRDefault="00E30254">
      <w:pPr>
        <w:widowControl/>
        <w:tabs>
          <w:tab w:val="left" w:pos="6300"/>
        </w:tabs>
        <w:adjustRightInd w:val="0"/>
        <w:ind w:left="0" w:firstLine="0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FC3851"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附件</w:t>
      </w:r>
      <w:r w:rsidRPr="00FC3851"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1</w:t>
      </w:r>
    </w:p>
    <w:p w:rsidR="00C75D96" w:rsidRPr="00FC3851" w:rsidRDefault="00E30254">
      <w:pPr>
        <w:widowControl/>
        <w:tabs>
          <w:tab w:val="left" w:pos="6300"/>
        </w:tabs>
        <w:adjustRightInd w:val="0"/>
        <w:ind w:left="0" w:firstLine="0"/>
        <w:jc w:val="center"/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</w:rPr>
      </w:pPr>
      <w:r w:rsidRPr="00FC3851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高年级</w:t>
      </w:r>
      <w:r w:rsidRPr="00FC3851">
        <w:rPr>
          <w:rFonts w:ascii="方正小标宋简体" w:eastAsia="方正小标宋简体" w:hAnsi="方正小标宋简体" w:cs="宋体"/>
          <w:bCs/>
          <w:color w:val="000000"/>
          <w:kern w:val="0"/>
          <w:sz w:val="36"/>
          <w:szCs w:val="36"/>
        </w:rPr>
        <w:t>学生</w:t>
      </w:r>
      <w:r w:rsidRPr="00FC3851">
        <w:rPr>
          <w:rFonts w:ascii="方正小标宋简体" w:eastAsia="方正小标宋简体" w:hAnsi="方正小标宋简体" w:cs="宋体" w:hint="eastAsia"/>
          <w:bCs/>
          <w:color w:val="000000"/>
          <w:kern w:val="0"/>
          <w:sz w:val="36"/>
          <w:szCs w:val="36"/>
        </w:rPr>
        <w:t>报名及选课流程</w:t>
      </w:r>
    </w:p>
    <w:p w:rsidR="00C75D96" w:rsidRPr="00FC3851" w:rsidRDefault="00E30254" w:rsidP="00FC3851">
      <w:pPr>
        <w:spacing w:beforeLines="100" w:before="312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高年级学生课程学习报名及选课分为网上报名、资格审核和选课三个阶段。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一、网上报名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学生可自行报名或请教育干部代理报名。</w:t>
      </w:r>
    </w:p>
    <w:p w:rsidR="00C75D96" w:rsidRPr="00FC3851" w:rsidRDefault="00E30254">
      <w:pPr>
        <w:widowControl/>
        <w:adjustRightInd w:val="0"/>
        <w:ind w:left="0" w:firstLineChars="200" w:firstLine="643"/>
        <w:jc w:val="left"/>
        <w:rPr>
          <w:rFonts w:ascii="楷体" w:eastAsia="楷体" w:hAnsi="楷体"/>
          <w:b/>
          <w:color w:val="000000"/>
          <w:kern w:val="0"/>
          <w:sz w:val="32"/>
          <w:szCs w:val="32"/>
        </w:rPr>
      </w:pPr>
      <w:r w:rsidRPr="00FC3851">
        <w:rPr>
          <w:rFonts w:ascii="楷体" w:eastAsia="楷体" w:hAnsi="楷体"/>
          <w:b/>
          <w:color w:val="000000"/>
          <w:kern w:val="0"/>
          <w:sz w:val="32"/>
          <w:szCs w:val="32"/>
        </w:rPr>
        <w:t xml:space="preserve"> (</w:t>
      </w:r>
      <w:proofErr w:type="gramStart"/>
      <w:r w:rsidRPr="00FC3851">
        <w:rPr>
          <w:rFonts w:ascii="楷体" w:eastAsia="楷体" w:hAnsi="楷体"/>
          <w:b/>
          <w:color w:val="000000"/>
          <w:kern w:val="0"/>
          <w:sz w:val="32"/>
          <w:szCs w:val="32"/>
        </w:rPr>
        <w:t>一</w:t>
      </w:r>
      <w:proofErr w:type="gramEnd"/>
      <w:r w:rsidRPr="00FC3851">
        <w:rPr>
          <w:rFonts w:ascii="楷体" w:eastAsia="楷体" w:hAnsi="楷体"/>
          <w:b/>
          <w:color w:val="000000"/>
          <w:kern w:val="0"/>
          <w:sz w:val="32"/>
          <w:szCs w:val="32"/>
        </w:rPr>
        <w:t>)报名时间</w:t>
      </w:r>
    </w:p>
    <w:p w:rsidR="008B67CB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学生通过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选课系统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进行报名（</w:t>
      </w:r>
      <w:hyperlink r:id="rId7" w:tgtFrame="_blank" w:history="1">
        <w:r w:rsidRPr="008B67CB">
          <w:rPr>
            <w:rFonts w:ascii="Times New Roman" w:eastAsia="仿宋_GB2312" w:hAnsi="Times New Roman"/>
            <w:kern w:val="0"/>
            <w:sz w:val="28"/>
            <w:szCs w:val="28"/>
            <w:u w:val="single"/>
          </w:rPr>
          <w:t>http://sep.ucas.ac.cn/</w:t>
        </w:r>
      </w:hyperlink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</w:p>
    <w:p w:rsidR="00C75D96" w:rsidRPr="00FC3851" w:rsidRDefault="008B67CB" w:rsidP="00FC3851">
      <w:pPr>
        <w:widowControl/>
        <w:adjustRightInd w:val="0"/>
        <w:ind w:left="400" w:hangingChars="125" w:hanging="40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（建议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使用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360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浏览器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或谷歌浏览器）。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报名时间为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2022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年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7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</w:t>
      </w:r>
      <w:r w:rsidR="00FC3851"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4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9:00- 7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31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17:00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Pr="00FC3851" w:rsidRDefault="008B67CB" w:rsidP="008B67CB">
      <w:pPr>
        <w:widowControl/>
        <w:adjustRightInd w:val="0"/>
        <w:ind w:left="0" w:firstLineChars="200" w:firstLine="643"/>
        <w:jc w:val="left"/>
        <w:rPr>
          <w:rFonts w:ascii="楷体" w:eastAsia="楷体" w:hAnsi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kern w:val="0"/>
          <w:sz w:val="32"/>
          <w:szCs w:val="32"/>
        </w:rPr>
        <w:t>（二）</w:t>
      </w:r>
      <w:r w:rsidR="00E30254" w:rsidRPr="00FC3851">
        <w:rPr>
          <w:rFonts w:ascii="楷体" w:eastAsia="楷体" w:hAnsi="楷体" w:hint="eastAsia"/>
          <w:b/>
          <w:color w:val="000000"/>
          <w:kern w:val="0"/>
          <w:sz w:val="32"/>
          <w:szCs w:val="32"/>
        </w:rPr>
        <w:t>操作路径</w:t>
      </w:r>
    </w:p>
    <w:p w:rsidR="00C75D96" w:rsidRDefault="00E30254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第一步，进入“选课系统”，界面见图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4181475" cy="3313415"/>
            <wp:effectExtent l="0" t="0" r="0" b="1905"/>
            <wp:docPr id="2" name="图片 2" descr="d95c0b1f2304d44db1066505f9e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5c0b1f2304d44db1066505f9e23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0872" cy="332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1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选课系统界面</w:t>
      </w:r>
    </w:p>
    <w:p w:rsidR="00C75D96" w:rsidRDefault="00E30254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第二步，进入“高年级学生报名”模块点击“报名”，在“报名项目”处根据自身需要点击“公共必修课课程学习”、“专业类课程学习”、“公共选修课课程学习”，见图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5571167" cy="4305300"/>
            <wp:effectExtent l="0" t="0" r="0" b="0"/>
            <wp:docPr id="3" name="图片 3" descr="d261c56ffd7c72b3b34a16df0cfa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61c56ffd7c72b3b34a16df0cfa5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6834" cy="430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2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课程学习报名项目</w:t>
      </w:r>
    </w:p>
    <w:p w:rsidR="00C75D96" w:rsidRDefault="00E30254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第三步，学生报名“公共必修课课程学习”项目时，须点击课程对应的校区，单击“点击报名”，即完成报名，见图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lastRenderedPageBreak/>
        <w:drawing>
          <wp:inline distT="0" distB="0" distL="114300" distR="114300">
            <wp:extent cx="4305935" cy="2645410"/>
            <wp:effectExtent l="0" t="0" r="12065" b="8890"/>
            <wp:docPr id="1" name="图片 1" descr="7a3ac7cd96d29ddeadc218d7ae7a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3ac7cd96d29ddeadc218d7ae7aa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3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“公共必修课”课程报名</w:t>
      </w:r>
    </w:p>
    <w:p w:rsidR="00C75D96" w:rsidRDefault="00E30254" w:rsidP="00FC3851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如需报名“专业类课程”、“公共选修课”课程，可点击对应的报名项目，单击“点击报名”，即完成报名。见图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 w:rsidP="00FC3851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4348480" cy="3567430"/>
            <wp:effectExtent l="0" t="0" r="7620" b="1270"/>
            <wp:docPr id="4" name="图片 4" descr="16ad172d769af3b4aa9db25a429f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ad172d769af3b4aa9db25a429fcd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 w:rsidR="00E331CA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4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“专业类课程”报名界面</w:t>
      </w:r>
      <w:r w:rsidR="00FE7DC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（</w:t>
      </w:r>
      <w:r w:rsidR="00FE7DC6" w:rsidRPr="003D50CD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“专业类课程”为例</w:t>
      </w:r>
      <w:r w:rsidR="00FE7DC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）</w:t>
      </w:r>
    </w:p>
    <w:p w:rsidR="00C75D96" w:rsidRPr="00FC3851" w:rsidRDefault="00E30254">
      <w:pPr>
        <w:widowControl/>
        <w:tabs>
          <w:tab w:val="left" w:pos="2760"/>
        </w:tabs>
        <w:adjustRightInd w:val="0"/>
        <w:ind w:left="0" w:firstLineChars="200" w:firstLine="643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lastRenderedPageBreak/>
        <w:t>（三）教育干部代理报名</w:t>
      </w:r>
      <w:r w:rsidRPr="00FC3851">
        <w:rPr>
          <w:rFonts w:ascii="Times New Roman" w:eastAsia="楷体" w:hAnsi="Times New Roman"/>
          <w:b/>
          <w:color w:val="000000"/>
          <w:kern w:val="0"/>
          <w:sz w:val="32"/>
          <w:szCs w:val="32"/>
        </w:rPr>
        <w:tab/>
      </w:r>
    </w:p>
    <w:p w:rsidR="00C75D96" w:rsidRPr="00FC3851" w:rsidRDefault="00E30254">
      <w:pPr>
        <w:widowControl/>
        <w:tabs>
          <w:tab w:val="left" w:pos="2760"/>
        </w:tabs>
        <w:adjustRightInd w:val="0"/>
        <w:ind w:left="0"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1.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代理报名时间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如学生不能网上报名，教育干部可为其代理报名，代理报名时间与学生报名时间相同。</w:t>
      </w:r>
    </w:p>
    <w:p w:rsidR="00C75D96" w:rsidRPr="00FC3851" w:rsidRDefault="00E30254">
      <w:pPr>
        <w:widowControl/>
        <w:adjustRightInd w:val="0"/>
        <w:ind w:left="0" w:firstLineChars="200" w:firstLine="643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2.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操作路径</w:t>
      </w:r>
    </w:p>
    <w:p w:rsidR="00C75D96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具体操作路径为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集中教务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高年级学生报名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代理报名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，进入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代理报名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页面，通过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等条件查询代报名的学生信息，点击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代理报名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，进入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代理报名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窗口，在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报名项目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处选定学生要报名的课程类型及公共必修课的上课校区，点击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，即完成报名。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培养单位</w:t>
      </w:r>
      <w:r w:rsidR="00BD57E0">
        <w:rPr>
          <w:rFonts w:ascii="Times New Roman" w:eastAsia="仿宋_GB2312" w:hAnsi="Times New Roman"/>
          <w:color w:val="000000"/>
          <w:kern w:val="0"/>
          <w:sz w:val="32"/>
          <w:szCs w:val="32"/>
        </w:rPr>
        <w:t>的代理报名界面，见图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FE7DC6" w:rsidP="00772F2C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E7DC6"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5381625" cy="3924913"/>
            <wp:effectExtent l="0" t="0" r="0" b="0"/>
            <wp:docPr id="9" name="图片 9" descr="C:\Users\SARAHT~1\AppData\Local\Temp\WeChat Files\e35b4c452a9a9a33142ef0e5fa86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T~1\AppData\Local\Temp\WeChat Files\e35b4c452a9a9a33142ef0e5fa8617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84" cy="39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96" w:rsidRPr="00FC3851" w:rsidRDefault="00E30254" w:rsidP="00FC3851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5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教育干部代理报名界面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lastRenderedPageBreak/>
        <w:t>二、资格审核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请各培养单位在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“集中教务系统”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完成报名资格审核。</w:t>
      </w:r>
    </w:p>
    <w:p w:rsidR="00C75D96" w:rsidRPr="00FC3851" w:rsidRDefault="00E30254">
      <w:pPr>
        <w:widowControl/>
        <w:adjustRightInd w:val="0"/>
        <w:ind w:left="0" w:firstLineChars="200" w:firstLine="643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（一）审核时间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审核时间为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2022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年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8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1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9:00- 8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12</w:t>
      </w:r>
      <w:r w:rsidRPr="00FC3851">
        <w:rPr>
          <w:rFonts w:ascii="Times New Roman" w:eastAsia="仿宋_GB2312" w:hAnsi="Times New Roman" w:hint="eastAsia"/>
          <w:b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kern w:val="0"/>
          <w:sz w:val="32"/>
          <w:szCs w:val="32"/>
        </w:rPr>
        <w:t>17:00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Pr="00FC3851" w:rsidRDefault="00E30254">
      <w:pPr>
        <w:widowControl/>
        <w:adjustRightInd w:val="0"/>
        <w:ind w:left="0" w:firstLineChars="200" w:firstLine="643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（二）操作流程</w:t>
      </w:r>
    </w:p>
    <w:p w:rsidR="00C75D96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第一步：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集中教务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高年级学生报名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联系方式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准确填写所级教育干部信息，点击保存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，界面见图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C75D96" w:rsidRDefault="00FE7DC6" w:rsidP="00FC3851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8274FB">
        <w:rPr>
          <w:rFonts w:ascii="Times New Roman" w:eastAsia="仿宋_GB2312" w:hAnsi="Times New Roman"/>
          <w:noProof/>
          <w:kern w:val="0"/>
          <w:sz w:val="32"/>
          <w:szCs w:val="32"/>
        </w:rPr>
        <w:drawing>
          <wp:inline distT="0" distB="0" distL="0" distR="0" wp14:anchorId="5BD65272" wp14:editId="4825C41E">
            <wp:extent cx="5274310" cy="3799840"/>
            <wp:effectExtent l="0" t="0" r="2540" b="0"/>
            <wp:docPr id="10" name="图片 10" descr="C:\Users\SARAHT~1\AppData\Local\Temp\WeChat Files\bacac3430cadbf263b4144b3748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AHT~1\AppData\Local\Temp\WeChat Files\bacac3430cadbf263b4144b3748e10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 w:rsidR="00E331CA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6 </w:t>
      </w:r>
      <w:bookmarkStart w:id="0" w:name="_GoBack"/>
      <w:bookmarkEnd w:id="0"/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联系方式填写界面</w:t>
      </w:r>
    </w:p>
    <w:p w:rsidR="00C75D96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第二步：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集中教务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高年级学生报名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报名审核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，进入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报名审核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页面，在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项目类型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处分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别选择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公共必修课课程学习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专业类课程学习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公共选修课课程学习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，在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符合报名条件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的学生信息右侧</w:t>
      </w:r>
      <w:proofErr w:type="gramStart"/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操作区点击</w:t>
      </w:r>
      <w:proofErr w:type="gramEnd"/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审核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通过</w:t>
      </w:r>
      <w:r w:rsidR="008B67C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或</w:t>
      </w:r>
      <w:r w:rsidR="008B67C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不通过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，即完成资格审核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，报名审核界面见图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FA2625" w:rsidP="00FC3851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A2625"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0" distR="0">
            <wp:extent cx="4781550" cy="1428750"/>
            <wp:effectExtent l="0" t="0" r="0" b="0"/>
            <wp:docPr id="11" name="图片 11" descr="C:\Users\SARAHT~1\AppData\Local\Temp\WeChat Files\e0fb725a23eab399e05c6bfa039ba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T~1\AppData\Local\Temp\WeChat Files\e0fb725a23eab399e05c6bfa039ba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76" cy="142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96" w:rsidRDefault="00E30254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7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报名审核界面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三、学生选课</w:t>
      </w:r>
    </w:p>
    <w:p w:rsidR="00C75D96" w:rsidRPr="00FC3851" w:rsidRDefault="00E30254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完成报名并通过审核的学生在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选课系统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选修课程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模块选择课程。</w:t>
      </w:r>
    </w:p>
    <w:p w:rsidR="00C75D96" w:rsidRPr="00FC3851" w:rsidRDefault="00E30254">
      <w:pPr>
        <w:pStyle w:val="aa"/>
        <w:widowControl/>
        <w:adjustRightInd w:val="0"/>
        <w:ind w:left="0" w:firstLine="643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（一）选课时间</w:t>
      </w:r>
    </w:p>
    <w:p w:rsidR="00C75D96" w:rsidRPr="00FC3851" w:rsidRDefault="00E30254">
      <w:pPr>
        <w:pStyle w:val="aa"/>
        <w:widowControl/>
        <w:adjustRightInd w:val="0"/>
        <w:ind w:left="0" w:firstLine="640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博士公共必修课选课时间为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2022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年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8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24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12:30- 9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9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12:30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。</w:t>
      </w:r>
    </w:p>
    <w:p w:rsidR="00C75D96" w:rsidRPr="00FC3851" w:rsidRDefault="00E30254">
      <w:pPr>
        <w:pStyle w:val="aa"/>
        <w:widowControl/>
        <w:adjustRightInd w:val="0"/>
        <w:ind w:left="0" w:firstLine="640"/>
        <w:jc w:val="left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专业类及公共选修课选课时间为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2022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年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8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25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12:30- 9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9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 w:rsidRPr="00FC3851"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12:30</w:t>
      </w:r>
      <w:r w:rsidRPr="00FC3851"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。</w:t>
      </w:r>
    </w:p>
    <w:p w:rsidR="00C75D96" w:rsidRPr="00FC3851" w:rsidRDefault="00E30254" w:rsidP="00FC3851">
      <w:pPr>
        <w:widowControl/>
        <w:adjustRightInd w:val="0"/>
        <w:ind w:leftChars="100" w:left="210" w:firstLineChars="50" w:firstLine="161"/>
        <w:jc w:val="left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 w:rsidRPr="00FC3851"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（二）选课方法</w:t>
      </w:r>
    </w:p>
    <w:p w:rsidR="00C75D96" w:rsidRDefault="00E30254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选课网址</w:t>
      </w:r>
      <w:hyperlink r:id="rId15" w:history="1">
        <w:r w:rsidRPr="00FC3851">
          <w:rPr>
            <w:rStyle w:val="a8"/>
            <w:rFonts w:ascii="Times New Roman" w:eastAsia="仿宋_GB2312" w:hAnsi="Times New Roman"/>
            <w:kern w:val="0"/>
            <w:sz w:val="32"/>
            <w:szCs w:val="32"/>
          </w:rPr>
          <w:t>http://sep.ucas.ac.cn/</w:t>
        </w:r>
      </w:hyperlink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。首次登录系统时，用户名为学号，密码为身份证号（字母需大写）</w:t>
      </w:r>
      <w:r w:rsidR="00BD57E0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登录后进入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kern w:val="0"/>
          <w:sz w:val="32"/>
          <w:szCs w:val="32"/>
        </w:rPr>
        <w:t>选课系统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的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选修课程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模块选择课程，填写并保存联系方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式后才可选择开课学院的相关课程。登录如有问题请咨询网络中心（</w:t>
      </w:r>
      <w:r w:rsidRPr="00FC3851">
        <w:rPr>
          <w:rFonts w:ascii="Times New Roman" w:eastAsia="仿宋_GB2312" w:hAnsi="Times New Roman"/>
          <w:color w:val="000000"/>
          <w:kern w:val="0"/>
          <w:sz w:val="32"/>
          <w:szCs w:val="32"/>
        </w:rPr>
        <w:t>010-88256622</w:t>
      </w:r>
      <w:r w:rsidRPr="00FC3851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，选课界面见图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C75D96" w:rsidRDefault="00E30254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3821958" cy="2647950"/>
            <wp:effectExtent l="0" t="0" r="7620" b="0"/>
            <wp:docPr id="8" name="图片 8" descr="050a001cfc98696c4755b5e981b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50a001cfc98696c4755b5e981b73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1069" cy="266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D96" w:rsidRDefault="00E30254" w:rsidP="00FC3851">
      <w:pPr>
        <w:widowControl/>
        <w:adjustRightInd w:val="0"/>
        <w:ind w:left="0" w:firstLineChars="200" w:firstLine="560"/>
        <w:jc w:val="center"/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8</w:t>
      </w:r>
      <w:r w:rsidR="001609DA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选课界面</w:t>
      </w:r>
      <w:r w:rsidR="001609DA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（以</w:t>
      </w:r>
      <w:r w:rsidR="001609DA">
        <w:rPr>
          <w:rFonts w:ascii="Times New Roman" w:eastAsia="仿宋_GB2312" w:hAnsi="Times New Roman"/>
          <w:color w:val="000000"/>
          <w:kern w:val="0"/>
          <w:sz w:val="28"/>
          <w:szCs w:val="28"/>
        </w:rPr>
        <w:t>选外语系课程为例</w:t>
      </w:r>
      <w:r w:rsidR="00FA2625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）</w:t>
      </w:r>
    </w:p>
    <w:sectPr w:rsidR="00C75D96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F4" w:rsidRDefault="008676F4">
      <w:pPr>
        <w:spacing w:line="240" w:lineRule="auto"/>
      </w:pPr>
      <w:r>
        <w:separator/>
      </w:r>
    </w:p>
  </w:endnote>
  <w:endnote w:type="continuationSeparator" w:id="0">
    <w:p w:rsidR="008676F4" w:rsidRDefault="00867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96" w:rsidRDefault="00E30254">
    <w:pPr>
      <w:pStyle w:val="a5"/>
      <w:jc w:val="center"/>
      <w:rPr>
        <w:rFonts w:ascii="仿宋_GB2312" w:eastAsia="仿宋_GB2312"/>
        <w:sz w:val="24"/>
        <w:szCs w:val="28"/>
      </w:rPr>
    </w:pPr>
    <w:r>
      <w:rPr>
        <w:rFonts w:ascii="仿宋_GB2312" w:eastAsia="仿宋_GB2312" w:hint="eastAsia"/>
        <w:sz w:val="24"/>
        <w:szCs w:val="28"/>
      </w:rPr>
      <w:fldChar w:fldCharType="begin"/>
    </w:r>
    <w:r>
      <w:rPr>
        <w:rFonts w:ascii="仿宋_GB2312" w:eastAsia="仿宋_GB2312" w:hint="eastAsia"/>
        <w:sz w:val="24"/>
        <w:szCs w:val="28"/>
      </w:rPr>
      <w:instrText xml:space="preserve"> PAGE   \* MERGEFORMAT </w:instrText>
    </w:r>
    <w:r>
      <w:rPr>
        <w:rFonts w:ascii="仿宋_GB2312" w:eastAsia="仿宋_GB2312" w:hint="eastAsia"/>
        <w:sz w:val="24"/>
        <w:szCs w:val="28"/>
      </w:rPr>
      <w:fldChar w:fldCharType="separate"/>
    </w:r>
    <w:r w:rsidR="00E331CA">
      <w:rPr>
        <w:rFonts w:ascii="仿宋_GB2312" w:eastAsia="仿宋_GB2312"/>
        <w:noProof/>
        <w:sz w:val="24"/>
        <w:szCs w:val="28"/>
      </w:rPr>
      <w:t>7</w:t>
    </w:r>
    <w:r>
      <w:rPr>
        <w:rFonts w:ascii="仿宋_GB2312" w:eastAsia="仿宋_GB2312" w:hint="eastAsia"/>
        <w:sz w:val="24"/>
        <w:szCs w:val="28"/>
      </w:rPr>
      <w:fldChar w:fldCharType="end"/>
    </w:r>
  </w:p>
  <w:p w:rsidR="00C75D96" w:rsidRDefault="00C75D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F4" w:rsidRDefault="008676F4">
      <w:r>
        <w:separator/>
      </w:r>
    </w:p>
  </w:footnote>
  <w:footnote w:type="continuationSeparator" w:id="0">
    <w:p w:rsidR="008676F4" w:rsidRDefault="0086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8C5B35"/>
    <w:multiLevelType w:val="singleLevel"/>
    <w:tmpl w:val="F48C5B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ZDkzNDE5YTExMzFhZDFlOTVjYTczOTkwMzcxMzgifQ=="/>
  </w:docVars>
  <w:rsids>
    <w:rsidRoot w:val="00F4776B"/>
    <w:rsid w:val="00076259"/>
    <w:rsid w:val="000A7B52"/>
    <w:rsid w:val="000E3119"/>
    <w:rsid w:val="00134621"/>
    <w:rsid w:val="001609DA"/>
    <w:rsid w:val="00180593"/>
    <w:rsid w:val="0019403F"/>
    <w:rsid w:val="0023418F"/>
    <w:rsid w:val="0028401A"/>
    <w:rsid w:val="003A3DAB"/>
    <w:rsid w:val="003F13C5"/>
    <w:rsid w:val="003F7F2F"/>
    <w:rsid w:val="00401BCD"/>
    <w:rsid w:val="004511D0"/>
    <w:rsid w:val="004868A7"/>
    <w:rsid w:val="004D7B87"/>
    <w:rsid w:val="00553CA4"/>
    <w:rsid w:val="005C32A6"/>
    <w:rsid w:val="005F46BA"/>
    <w:rsid w:val="00657714"/>
    <w:rsid w:val="00672E4D"/>
    <w:rsid w:val="006F3987"/>
    <w:rsid w:val="00747E87"/>
    <w:rsid w:val="00772F2C"/>
    <w:rsid w:val="0079059F"/>
    <w:rsid w:val="007A005A"/>
    <w:rsid w:val="00851213"/>
    <w:rsid w:val="00853252"/>
    <w:rsid w:val="008676F4"/>
    <w:rsid w:val="008B67CB"/>
    <w:rsid w:val="008E3311"/>
    <w:rsid w:val="00982F0A"/>
    <w:rsid w:val="009C5D60"/>
    <w:rsid w:val="00AA5489"/>
    <w:rsid w:val="00B667EB"/>
    <w:rsid w:val="00BD0BDE"/>
    <w:rsid w:val="00BD57E0"/>
    <w:rsid w:val="00C249AD"/>
    <w:rsid w:val="00C53DBE"/>
    <w:rsid w:val="00C655D1"/>
    <w:rsid w:val="00C75D96"/>
    <w:rsid w:val="00CB1668"/>
    <w:rsid w:val="00DE7829"/>
    <w:rsid w:val="00E22677"/>
    <w:rsid w:val="00E30254"/>
    <w:rsid w:val="00E331CA"/>
    <w:rsid w:val="00E4040B"/>
    <w:rsid w:val="00E860F6"/>
    <w:rsid w:val="00E97B76"/>
    <w:rsid w:val="00F42627"/>
    <w:rsid w:val="00F4776B"/>
    <w:rsid w:val="00FA2625"/>
    <w:rsid w:val="00FC3851"/>
    <w:rsid w:val="00FE7DC6"/>
    <w:rsid w:val="08E1570F"/>
    <w:rsid w:val="486E697A"/>
    <w:rsid w:val="4B5802B0"/>
    <w:rsid w:val="526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881B1"/>
  <w15:docId w15:val="{91E091DD-B236-44BF-9C53-0954AC43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页脚 字符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5"/>
    <w:uiPriority w:val="99"/>
    <w:rPr>
      <w:rFonts w:ascii="Calibri" w:eastAsia="宋体" w:hAnsi="Calibri" w:cs="Times New Roman"/>
      <w:sz w:val="18"/>
      <w:szCs w:val="18"/>
      <w:lang w:val="zh-CN" w:eastAsia="zh-CN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p.ucas.ac.cn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sep.ucas.ac.cn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8</cp:revision>
  <dcterms:created xsi:type="dcterms:W3CDTF">2022-07-11T08:25:00Z</dcterms:created>
  <dcterms:modified xsi:type="dcterms:W3CDTF">2022-07-13T08:41:00Z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A2C4DD844F7E47869432612AD3D11D00</vt:lpwstr>
  </property>
</Properties>
</file>