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EBBB87" w14:textId="77777777" w:rsidR="00611B9D" w:rsidRDefault="00AE3AC9" w:rsidP="00AE3AC9">
      <w:pPr>
        <w:jc w:val="center"/>
      </w:pPr>
      <w:r>
        <w:rPr>
          <w:noProof/>
        </w:rPr>
        <w:drawing>
          <wp:inline distT="0" distB="0" distL="0" distR="0" wp14:anchorId="37383C6E" wp14:editId="037310CC">
            <wp:extent cx="1197748" cy="1194118"/>
            <wp:effectExtent l="0" t="0" r="0" b="0"/>
            <wp:docPr id="2" name="图片 2" descr="图片%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图片%2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22001" cy="1218297"/>
                    </a:xfrm>
                    <a:prstGeom prst="rect">
                      <a:avLst/>
                    </a:prstGeom>
                    <a:noFill/>
                    <a:ln>
                      <a:noFill/>
                    </a:ln>
                  </pic:spPr>
                </pic:pic>
              </a:graphicData>
            </a:graphic>
          </wp:inline>
        </w:drawing>
      </w:r>
    </w:p>
    <w:p w14:paraId="2286071B" w14:textId="77777777" w:rsidR="00AE3AC9" w:rsidRDefault="00AE3AC9" w:rsidP="00AE3AC9">
      <w:pPr>
        <w:jc w:val="center"/>
      </w:pPr>
    </w:p>
    <w:p w14:paraId="0ACB6137" w14:textId="77777777" w:rsidR="00611B9D" w:rsidRPr="002D554D" w:rsidRDefault="002D554D" w:rsidP="002D554D">
      <w:pPr>
        <w:jc w:val="center"/>
        <w:rPr>
          <w:rFonts w:ascii="微软雅黑" w:eastAsia="微软雅黑" w:hAnsi="微软雅黑"/>
          <w:sz w:val="48"/>
          <w:szCs w:val="48"/>
        </w:rPr>
      </w:pPr>
      <w:r w:rsidRPr="002D554D">
        <w:rPr>
          <w:rFonts w:ascii="微软雅黑" w:eastAsia="微软雅黑" w:hAnsi="微软雅黑" w:hint="eastAsia"/>
          <w:sz w:val="48"/>
          <w:szCs w:val="48"/>
        </w:rPr>
        <w:t>中国科学院地质与地球物理研究所</w:t>
      </w:r>
    </w:p>
    <w:p w14:paraId="375D3C9E" w14:textId="77777777" w:rsidR="001F148A" w:rsidRPr="002D554D" w:rsidRDefault="001F148A" w:rsidP="002D554D">
      <w:pPr>
        <w:jc w:val="center"/>
        <w:rPr>
          <w:rFonts w:ascii="微软雅黑" w:eastAsia="微软雅黑" w:hAnsi="微软雅黑"/>
          <w:sz w:val="48"/>
          <w:szCs w:val="48"/>
        </w:rPr>
      </w:pPr>
      <w:r w:rsidRPr="002D554D">
        <w:rPr>
          <w:rFonts w:ascii="微软雅黑" w:eastAsia="微软雅黑" w:hAnsi="微软雅黑" w:hint="eastAsia"/>
          <w:sz w:val="48"/>
          <w:szCs w:val="48"/>
        </w:rPr>
        <w:t>纳米离子探针实验室用户须知</w:t>
      </w:r>
    </w:p>
    <w:p w14:paraId="0EEB57BD" w14:textId="77777777" w:rsidR="00611B9D" w:rsidRPr="00611B9D" w:rsidRDefault="00611B9D" w:rsidP="00611B9D"/>
    <w:p w14:paraId="75919512" w14:textId="4F02CB78" w:rsidR="001F148A" w:rsidRPr="00736868" w:rsidRDefault="00503BF7" w:rsidP="008B38EE">
      <w:pPr>
        <w:rPr>
          <w:rFonts w:ascii="微软雅黑" w:eastAsia="微软雅黑" w:hAnsi="微软雅黑"/>
        </w:rPr>
      </w:pPr>
      <w:r w:rsidRPr="0032052B">
        <w:rPr>
          <w:rFonts w:ascii="微软雅黑" w:eastAsia="微软雅黑" w:hAnsi="微软雅黑"/>
          <w:noProof/>
          <w:color w:val="000000"/>
          <w:szCs w:val="21"/>
          <w:shd w:val="clear" w:color="auto" w:fill="FFFFFF"/>
        </w:rPr>
        <w:drawing>
          <wp:inline distT="0" distB="0" distL="0" distR="0" wp14:anchorId="3944902A" wp14:editId="3287FE1A">
            <wp:extent cx="5270500" cy="3185163"/>
            <wp:effectExtent l="0" t="0" r="0" b="0"/>
            <wp:docPr id="23" name="图片 23" descr="C:\Users\ADMINI~1\AppData\Local\Temp\WeChat Files\dbf32e214e2f41b546b203c25b13a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1\AppData\Local\Temp\WeChat Files\dbf32e214e2f41b546b203c25b13a0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0500" cy="3185163"/>
                    </a:xfrm>
                    <a:prstGeom prst="rect">
                      <a:avLst/>
                    </a:prstGeom>
                    <a:noFill/>
                    <a:ln>
                      <a:noFill/>
                    </a:ln>
                  </pic:spPr>
                </pic:pic>
              </a:graphicData>
            </a:graphic>
          </wp:inline>
        </w:drawing>
      </w:r>
    </w:p>
    <w:p w14:paraId="6D10C235" w14:textId="77777777" w:rsidR="00611B9D" w:rsidRDefault="00611B9D" w:rsidP="001F148A">
      <w:pPr>
        <w:jc w:val="center"/>
        <w:rPr>
          <w:rFonts w:ascii="微软雅黑" w:eastAsia="微软雅黑" w:hAnsi="微软雅黑"/>
        </w:rPr>
      </w:pPr>
    </w:p>
    <w:p w14:paraId="36F75009" w14:textId="16F0AED2" w:rsidR="001F148A" w:rsidRDefault="00EE7659" w:rsidP="001F148A">
      <w:pPr>
        <w:pBdr>
          <w:bottom w:val="single" w:sz="6" w:space="1" w:color="auto"/>
        </w:pBdr>
        <w:jc w:val="center"/>
        <w:rPr>
          <w:rFonts w:ascii="微软雅黑" w:eastAsia="微软雅黑" w:hAnsi="微软雅黑"/>
        </w:rPr>
      </w:pPr>
      <w:r>
        <w:rPr>
          <w:rFonts w:ascii="微软雅黑" w:eastAsia="微软雅黑" w:hAnsi="微软雅黑"/>
        </w:rPr>
        <w:t>202</w:t>
      </w:r>
      <w:r w:rsidR="006F6C87">
        <w:rPr>
          <w:rFonts w:ascii="微软雅黑" w:eastAsia="微软雅黑" w:hAnsi="微软雅黑"/>
        </w:rPr>
        <w:t>3</w:t>
      </w:r>
      <w:r>
        <w:rPr>
          <w:rFonts w:ascii="微软雅黑" w:eastAsia="微软雅黑" w:hAnsi="微软雅黑"/>
        </w:rPr>
        <w:t>/0</w:t>
      </w:r>
      <w:r w:rsidR="006F6C87">
        <w:rPr>
          <w:rFonts w:ascii="微软雅黑" w:eastAsia="微软雅黑" w:hAnsi="微软雅黑"/>
        </w:rPr>
        <w:t>2</w:t>
      </w:r>
    </w:p>
    <w:p w14:paraId="48C62895" w14:textId="77777777" w:rsidR="002D554D" w:rsidRPr="00736868" w:rsidRDefault="002D554D" w:rsidP="001F148A">
      <w:pPr>
        <w:pBdr>
          <w:bottom w:val="single" w:sz="6" w:space="1" w:color="auto"/>
        </w:pBdr>
        <w:jc w:val="center"/>
        <w:rPr>
          <w:rFonts w:ascii="微软雅黑" w:eastAsia="微软雅黑" w:hAnsi="微软雅黑"/>
        </w:rPr>
      </w:pPr>
    </w:p>
    <w:p w14:paraId="750FC89F" w14:textId="0FB3C074" w:rsidR="002D554D" w:rsidRPr="002D554D" w:rsidRDefault="002D554D" w:rsidP="002D554D">
      <w:pPr>
        <w:rPr>
          <w:rFonts w:ascii="微软雅黑" w:eastAsia="微软雅黑" w:hAnsi="微软雅黑"/>
        </w:rPr>
      </w:pPr>
      <w:r w:rsidRPr="002D554D">
        <w:rPr>
          <w:rFonts w:ascii="微软雅黑" w:eastAsia="微软雅黑" w:hAnsi="微软雅黑"/>
        </w:rPr>
        <w:t>地址：北京市朝阳区北土城西路19号，建德桥东100米，中国科学院地质与地球物理研究所，</w:t>
      </w:r>
      <w:r w:rsidR="006F6C87">
        <w:rPr>
          <w:rFonts w:ascii="微软雅黑" w:eastAsia="微软雅黑" w:hAnsi="微软雅黑" w:hint="eastAsia"/>
        </w:rPr>
        <w:t>地3</w:t>
      </w:r>
      <w:r w:rsidRPr="002D554D">
        <w:rPr>
          <w:rFonts w:ascii="微软雅黑" w:eastAsia="微软雅黑" w:hAnsi="微软雅黑"/>
        </w:rPr>
        <w:t>楼149室。</w:t>
      </w:r>
    </w:p>
    <w:p w14:paraId="79907C8F" w14:textId="55AF0CC0" w:rsidR="002D554D" w:rsidRPr="002D554D" w:rsidRDefault="002D554D" w:rsidP="002D554D">
      <w:pPr>
        <w:rPr>
          <w:rFonts w:ascii="微软雅黑" w:eastAsia="微软雅黑" w:hAnsi="微软雅黑"/>
        </w:rPr>
      </w:pPr>
      <w:r w:rsidRPr="002D554D">
        <w:rPr>
          <w:rFonts w:ascii="微软雅黑" w:eastAsia="微软雅黑" w:hAnsi="微软雅黑"/>
        </w:rPr>
        <w:t>Em</w:t>
      </w:r>
      <w:r>
        <w:rPr>
          <w:rFonts w:ascii="微软雅黑" w:eastAsia="微软雅黑" w:hAnsi="微软雅黑"/>
        </w:rPr>
        <w:t xml:space="preserve">ail: </w:t>
      </w:r>
      <w:r w:rsidR="000737BD">
        <w:rPr>
          <w:rFonts w:ascii="微软雅黑" w:eastAsia="微软雅黑" w:hAnsi="微软雅黑"/>
        </w:rPr>
        <w:t>sean_hao</w:t>
      </w:r>
      <w:r>
        <w:rPr>
          <w:rFonts w:ascii="微软雅黑" w:eastAsia="微软雅黑" w:hAnsi="微软雅黑"/>
        </w:rPr>
        <w:t>@mail.iggcas.ac.cn</w:t>
      </w:r>
    </w:p>
    <w:p w14:paraId="37078372" w14:textId="34C675AE" w:rsidR="002D554D" w:rsidRPr="00736868" w:rsidRDefault="002D554D" w:rsidP="002D554D">
      <w:pPr>
        <w:rPr>
          <w:rFonts w:ascii="微软雅黑" w:eastAsia="微软雅黑" w:hAnsi="微软雅黑"/>
        </w:rPr>
      </w:pPr>
      <w:r w:rsidRPr="002D554D">
        <w:rPr>
          <w:rFonts w:ascii="微软雅黑" w:eastAsia="微软雅黑" w:hAnsi="微软雅黑"/>
        </w:rPr>
        <w:t>联系电话：</w:t>
      </w:r>
      <w:r w:rsidR="000905E3">
        <w:rPr>
          <w:rFonts w:ascii="微软雅黑" w:eastAsia="微软雅黑" w:hAnsi="微软雅黑"/>
        </w:rPr>
        <w:t>0</w:t>
      </w:r>
      <w:r w:rsidRPr="002D554D">
        <w:rPr>
          <w:rFonts w:ascii="微软雅黑" w:eastAsia="微软雅黑" w:hAnsi="微软雅黑"/>
        </w:rPr>
        <w:t>10-82998009</w:t>
      </w:r>
    </w:p>
    <w:p w14:paraId="364A6BE1" w14:textId="77777777" w:rsidR="001F148A" w:rsidRDefault="001F148A">
      <w:pPr>
        <w:widowControl/>
        <w:jc w:val="left"/>
      </w:pPr>
      <w:r>
        <w:br w:type="page"/>
      </w:r>
    </w:p>
    <w:p w14:paraId="60196ACE" w14:textId="77777777" w:rsidR="003C2244" w:rsidRDefault="003C2244" w:rsidP="003C2244">
      <w:pPr>
        <w:pStyle w:val="1"/>
      </w:pPr>
      <w:r>
        <w:rPr>
          <w:rFonts w:hint="eastAsia"/>
        </w:rPr>
        <w:lastRenderedPageBreak/>
        <w:t>目录</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2"/>
        <w:gridCol w:w="648"/>
      </w:tblGrid>
      <w:tr w:rsidR="00495965" w14:paraId="52A7EEE0" w14:textId="77777777" w:rsidTr="004C47EF">
        <w:tc>
          <w:tcPr>
            <w:tcW w:w="7642" w:type="dxa"/>
            <w:vAlign w:val="center"/>
          </w:tcPr>
          <w:p w14:paraId="4A235965" w14:textId="77777777" w:rsidR="00495965" w:rsidRPr="00085A2F" w:rsidRDefault="00495965" w:rsidP="00085A2F">
            <w:pPr>
              <w:rPr>
                <w:b/>
              </w:rPr>
            </w:pPr>
            <w:r w:rsidRPr="00085A2F">
              <w:rPr>
                <w:b/>
                <w:sz w:val="32"/>
              </w:rPr>
              <w:t>纳米离子探针实验室预约实验流程</w:t>
            </w:r>
          </w:p>
        </w:tc>
        <w:tc>
          <w:tcPr>
            <w:tcW w:w="648" w:type="dxa"/>
            <w:vAlign w:val="center"/>
          </w:tcPr>
          <w:p w14:paraId="49295B7F" w14:textId="672F442C" w:rsidR="00495965" w:rsidRDefault="00B55584" w:rsidP="00085A2F">
            <w:pPr>
              <w:jc w:val="right"/>
            </w:pPr>
            <w:hyperlink w:anchor="_纳米离子探针实验室预约实验流程" w:history="1">
              <w:r w:rsidR="00DD58A5" w:rsidRPr="00DD5F29">
                <w:rPr>
                  <w:rStyle w:val="a3"/>
                </w:rPr>
                <w:t>1</w:t>
              </w:r>
            </w:hyperlink>
          </w:p>
        </w:tc>
      </w:tr>
      <w:tr w:rsidR="00495965" w14:paraId="216D7ACF" w14:textId="77777777" w:rsidTr="004C47EF">
        <w:tc>
          <w:tcPr>
            <w:tcW w:w="7642" w:type="dxa"/>
            <w:vAlign w:val="center"/>
          </w:tcPr>
          <w:p w14:paraId="0F83FC1E" w14:textId="1E57D144" w:rsidR="00495965" w:rsidRDefault="00495965" w:rsidP="00085A2F">
            <w:pPr>
              <w:ind w:firstLineChars="200" w:firstLine="480"/>
            </w:pPr>
            <w:r w:rsidRPr="00DD5F29">
              <w:rPr>
                <w:rFonts w:hint="eastAsia"/>
              </w:rPr>
              <w:t>关于样品制备的特别说明</w:t>
            </w:r>
          </w:p>
        </w:tc>
        <w:tc>
          <w:tcPr>
            <w:tcW w:w="648" w:type="dxa"/>
            <w:vAlign w:val="center"/>
          </w:tcPr>
          <w:p w14:paraId="556BBE39" w14:textId="4E58D239" w:rsidR="00495965" w:rsidRDefault="00B55584" w:rsidP="00085A2F">
            <w:pPr>
              <w:jc w:val="right"/>
            </w:pPr>
            <w:hyperlink w:anchor="_关于样品制备的特别说明" w:history="1">
              <w:r w:rsidR="00DD58A5" w:rsidRPr="00DD5F29">
                <w:rPr>
                  <w:rStyle w:val="a3"/>
                </w:rPr>
                <w:t>1</w:t>
              </w:r>
            </w:hyperlink>
          </w:p>
        </w:tc>
      </w:tr>
      <w:tr w:rsidR="00495965" w14:paraId="25A1AC57" w14:textId="77777777" w:rsidTr="004C47EF">
        <w:trPr>
          <w:trHeight w:val="451"/>
        </w:trPr>
        <w:tc>
          <w:tcPr>
            <w:tcW w:w="7642" w:type="dxa"/>
            <w:vAlign w:val="center"/>
          </w:tcPr>
          <w:p w14:paraId="000D1279" w14:textId="77777777" w:rsidR="00495965" w:rsidRDefault="00495965" w:rsidP="00085A2F"/>
        </w:tc>
        <w:tc>
          <w:tcPr>
            <w:tcW w:w="648" w:type="dxa"/>
            <w:vAlign w:val="center"/>
          </w:tcPr>
          <w:p w14:paraId="108A5313" w14:textId="77777777" w:rsidR="00495965" w:rsidRDefault="00495965" w:rsidP="00085A2F">
            <w:pPr>
              <w:jc w:val="right"/>
            </w:pPr>
          </w:p>
        </w:tc>
      </w:tr>
      <w:tr w:rsidR="00495965" w14:paraId="17073C0B" w14:textId="77777777" w:rsidTr="004C47EF">
        <w:tc>
          <w:tcPr>
            <w:tcW w:w="7642" w:type="dxa"/>
            <w:vAlign w:val="center"/>
          </w:tcPr>
          <w:p w14:paraId="465D3BB9" w14:textId="77777777" w:rsidR="00495965" w:rsidRPr="00085A2F" w:rsidRDefault="00495965" w:rsidP="00085A2F">
            <w:pPr>
              <w:rPr>
                <w:b/>
              </w:rPr>
            </w:pPr>
            <w:r w:rsidRPr="00085A2F">
              <w:rPr>
                <w:b/>
                <w:sz w:val="32"/>
              </w:rPr>
              <w:t>纳米离子探针实验室分析方法介绍</w:t>
            </w:r>
          </w:p>
        </w:tc>
        <w:tc>
          <w:tcPr>
            <w:tcW w:w="648" w:type="dxa"/>
            <w:vAlign w:val="center"/>
          </w:tcPr>
          <w:p w14:paraId="01C8FFBA" w14:textId="2DA98817" w:rsidR="00495965" w:rsidRDefault="00B55584" w:rsidP="00085A2F">
            <w:pPr>
              <w:jc w:val="right"/>
            </w:pPr>
            <w:hyperlink w:anchor="_纳米离子探针实验室分析方法介绍" w:history="1">
              <w:r w:rsidR="00C04F6F" w:rsidRPr="00DD5F29">
                <w:rPr>
                  <w:rStyle w:val="a3"/>
                </w:rPr>
                <w:t>2</w:t>
              </w:r>
            </w:hyperlink>
          </w:p>
        </w:tc>
      </w:tr>
      <w:tr w:rsidR="00495965" w14:paraId="12BA325B" w14:textId="77777777" w:rsidTr="004C47EF">
        <w:tc>
          <w:tcPr>
            <w:tcW w:w="7642" w:type="dxa"/>
            <w:vAlign w:val="center"/>
          </w:tcPr>
          <w:p w14:paraId="0B9731B1" w14:textId="3B67D9FD" w:rsidR="00495965" w:rsidRPr="00495965" w:rsidRDefault="00C04F6F" w:rsidP="00085A2F">
            <w:pPr>
              <w:ind w:firstLineChars="200" w:firstLine="480"/>
            </w:pPr>
            <w:r>
              <w:rPr>
                <w:rFonts w:hint="eastAsia"/>
              </w:rPr>
              <w:t>高空间分辨的</w:t>
            </w:r>
            <w:r w:rsidR="00495965">
              <w:rPr>
                <w:rFonts w:hint="eastAsia"/>
              </w:rPr>
              <w:t>锆石U-Pb</w:t>
            </w:r>
            <w:r w:rsidR="00495965">
              <w:t>/</w:t>
            </w:r>
            <w:r w:rsidR="00495965">
              <w:rPr>
                <w:rFonts w:hint="eastAsia"/>
              </w:rPr>
              <w:t>Pb-Pb定年</w:t>
            </w:r>
          </w:p>
        </w:tc>
        <w:tc>
          <w:tcPr>
            <w:tcW w:w="648" w:type="dxa"/>
            <w:vAlign w:val="center"/>
          </w:tcPr>
          <w:p w14:paraId="425A068D" w14:textId="0A150625" w:rsidR="00495965" w:rsidRDefault="00B55584" w:rsidP="00085A2F">
            <w:pPr>
              <w:jc w:val="right"/>
            </w:pPr>
            <w:hyperlink w:anchor="_高空间分辨的锆石_U-Pb/Pb-Pb_定年" w:history="1">
              <w:r w:rsidR="00C04F6F" w:rsidRPr="00DD5F29">
                <w:rPr>
                  <w:rStyle w:val="a3"/>
                </w:rPr>
                <w:t>3</w:t>
              </w:r>
            </w:hyperlink>
          </w:p>
        </w:tc>
      </w:tr>
      <w:tr w:rsidR="00495965" w14:paraId="550B620E" w14:textId="77777777" w:rsidTr="004C47EF">
        <w:tc>
          <w:tcPr>
            <w:tcW w:w="7642" w:type="dxa"/>
            <w:vAlign w:val="center"/>
          </w:tcPr>
          <w:p w14:paraId="0C2A8C74" w14:textId="54FBDC1E" w:rsidR="00495965" w:rsidRDefault="00495965" w:rsidP="00085A2F">
            <w:pPr>
              <w:ind w:firstLineChars="200" w:firstLine="480"/>
            </w:pPr>
            <w:r>
              <w:rPr>
                <w:rFonts w:hint="eastAsia"/>
              </w:rPr>
              <w:t>矿物微量元素分布图像分析（</w:t>
            </w:r>
            <w:r w:rsidR="00B5527A">
              <w:rPr>
                <w:rFonts w:hint="eastAsia"/>
              </w:rPr>
              <w:t>可</w:t>
            </w:r>
            <w:r>
              <w:rPr>
                <w:rFonts w:hint="eastAsia"/>
              </w:rPr>
              <w:t>定量）</w:t>
            </w:r>
          </w:p>
        </w:tc>
        <w:tc>
          <w:tcPr>
            <w:tcW w:w="648" w:type="dxa"/>
            <w:vAlign w:val="center"/>
          </w:tcPr>
          <w:p w14:paraId="575AE4E1" w14:textId="4F45E699" w:rsidR="00495965" w:rsidRDefault="00B55584" w:rsidP="00085A2F">
            <w:pPr>
              <w:jc w:val="right"/>
            </w:pPr>
            <w:hyperlink w:anchor="_矿物微量元素分布图像分析（可定量）" w:history="1">
              <w:r w:rsidR="00C04F6F" w:rsidRPr="00DD5F29">
                <w:rPr>
                  <w:rStyle w:val="a3"/>
                </w:rPr>
                <w:t>5</w:t>
              </w:r>
            </w:hyperlink>
          </w:p>
        </w:tc>
      </w:tr>
      <w:tr w:rsidR="00495965" w14:paraId="74BB1DF5" w14:textId="77777777" w:rsidTr="004C47EF">
        <w:tc>
          <w:tcPr>
            <w:tcW w:w="7642" w:type="dxa"/>
            <w:vAlign w:val="center"/>
          </w:tcPr>
          <w:p w14:paraId="30BD9684" w14:textId="5E05CA26" w:rsidR="00495965" w:rsidRDefault="00495965" w:rsidP="00BE6705">
            <w:pPr>
              <w:ind w:firstLineChars="200" w:firstLine="480"/>
            </w:pPr>
            <w:r>
              <w:rPr>
                <w:rFonts w:hint="eastAsia"/>
              </w:rPr>
              <w:t>生物、环境样品元素及同位素分析</w:t>
            </w:r>
          </w:p>
        </w:tc>
        <w:tc>
          <w:tcPr>
            <w:tcW w:w="648" w:type="dxa"/>
            <w:vAlign w:val="center"/>
          </w:tcPr>
          <w:p w14:paraId="74442137" w14:textId="44830DC8" w:rsidR="00495965" w:rsidRDefault="00B55584" w:rsidP="00085A2F">
            <w:pPr>
              <w:jc w:val="right"/>
            </w:pPr>
            <w:hyperlink w:anchor="_生物、环境样品元素及同位素图像分析" w:history="1">
              <w:r w:rsidR="00C04F6F" w:rsidRPr="00DD5F29">
                <w:rPr>
                  <w:rStyle w:val="a3"/>
                </w:rPr>
                <w:t>9</w:t>
              </w:r>
            </w:hyperlink>
          </w:p>
        </w:tc>
      </w:tr>
      <w:tr w:rsidR="00495965" w14:paraId="47D63633" w14:textId="77777777" w:rsidTr="004C47EF">
        <w:tc>
          <w:tcPr>
            <w:tcW w:w="7642" w:type="dxa"/>
            <w:vAlign w:val="center"/>
          </w:tcPr>
          <w:p w14:paraId="49793E42" w14:textId="62B16A8C" w:rsidR="00495965" w:rsidRDefault="00495965" w:rsidP="00C04F6F">
            <w:pPr>
              <w:ind w:firstLineChars="200" w:firstLine="480"/>
            </w:pPr>
            <w:r>
              <w:rPr>
                <w:rFonts w:hint="eastAsia"/>
              </w:rPr>
              <w:t>磷灰石和硅酸盐玻璃</w:t>
            </w:r>
            <w:r w:rsidR="00C04F6F">
              <w:rPr>
                <w:rFonts w:hint="eastAsia"/>
              </w:rPr>
              <w:t>的</w:t>
            </w:r>
            <w:r>
              <w:rPr>
                <w:rFonts w:hint="eastAsia"/>
              </w:rPr>
              <w:t>水含量</w:t>
            </w:r>
            <w:r w:rsidR="00C04F6F">
              <w:rPr>
                <w:rFonts w:hint="eastAsia"/>
              </w:rPr>
              <w:t>及</w:t>
            </w:r>
            <w:r>
              <w:rPr>
                <w:rFonts w:hint="eastAsia"/>
              </w:rPr>
              <w:t>H同位素分析</w:t>
            </w:r>
          </w:p>
        </w:tc>
        <w:tc>
          <w:tcPr>
            <w:tcW w:w="648" w:type="dxa"/>
            <w:vAlign w:val="center"/>
          </w:tcPr>
          <w:p w14:paraId="4B56465D" w14:textId="30252BED" w:rsidR="00495965" w:rsidRDefault="00B55584" w:rsidP="00C04F6F">
            <w:pPr>
              <w:jc w:val="right"/>
            </w:pPr>
            <w:hyperlink w:anchor="_磷灰石和硅酸盐玻璃的水含量及_H_同位素分析" w:history="1">
              <w:r w:rsidR="009A452B" w:rsidRPr="00DD5F29">
                <w:rPr>
                  <w:rStyle w:val="a3"/>
                  <w:rFonts w:hint="eastAsia"/>
                </w:rPr>
                <w:t>1</w:t>
              </w:r>
              <w:r w:rsidR="00C04F6F" w:rsidRPr="00DD5F29">
                <w:rPr>
                  <w:rStyle w:val="a3"/>
                </w:rPr>
                <w:t>1</w:t>
              </w:r>
            </w:hyperlink>
          </w:p>
        </w:tc>
      </w:tr>
      <w:tr w:rsidR="00495965" w14:paraId="33075E06" w14:textId="77777777" w:rsidTr="004C47EF">
        <w:tc>
          <w:tcPr>
            <w:tcW w:w="7642" w:type="dxa"/>
            <w:vAlign w:val="center"/>
          </w:tcPr>
          <w:p w14:paraId="7FEA2940" w14:textId="190E69E7" w:rsidR="00495965" w:rsidRDefault="00C04F6F" w:rsidP="00085A2F">
            <w:pPr>
              <w:ind w:firstLineChars="200" w:firstLine="480"/>
            </w:pPr>
            <w:r>
              <w:rPr>
                <w:rFonts w:hint="eastAsia"/>
              </w:rPr>
              <w:t>磷灰石挥发分含量</w:t>
            </w:r>
            <w:r>
              <w:t>和Cl同位素分析</w:t>
            </w:r>
          </w:p>
        </w:tc>
        <w:tc>
          <w:tcPr>
            <w:tcW w:w="648" w:type="dxa"/>
            <w:vAlign w:val="center"/>
          </w:tcPr>
          <w:p w14:paraId="553D7D93" w14:textId="5A16B16A" w:rsidR="00495965" w:rsidRDefault="00B55584" w:rsidP="00085A2F">
            <w:pPr>
              <w:jc w:val="right"/>
            </w:pPr>
            <w:hyperlink w:anchor="_磷灰石挥发分含量和Cl同位素分析" w:history="1">
              <w:r w:rsidR="00C04F6F" w:rsidRPr="00DD5F29">
                <w:rPr>
                  <w:rStyle w:val="a3"/>
                  <w:rFonts w:hint="eastAsia"/>
                </w:rPr>
                <w:t>13</w:t>
              </w:r>
            </w:hyperlink>
          </w:p>
        </w:tc>
      </w:tr>
      <w:tr w:rsidR="00C04F6F" w14:paraId="7B31DE29" w14:textId="77777777" w:rsidTr="004C47EF">
        <w:tc>
          <w:tcPr>
            <w:tcW w:w="7642" w:type="dxa"/>
            <w:vAlign w:val="center"/>
          </w:tcPr>
          <w:p w14:paraId="1C3A4585" w14:textId="157A827A" w:rsidR="00C04F6F" w:rsidRDefault="00C04F6F" w:rsidP="00C04F6F">
            <w:pPr>
              <w:ind w:firstLineChars="200" w:firstLine="480"/>
            </w:pPr>
            <w:r>
              <w:rPr>
                <w:rFonts w:hint="eastAsia"/>
              </w:rPr>
              <w:t>高空间分辨C-O-S同位素分析</w:t>
            </w:r>
          </w:p>
        </w:tc>
        <w:tc>
          <w:tcPr>
            <w:tcW w:w="648" w:type="dxa"/>
            <w:vAlign w:val="center"/>
          </w:tcPr>
          <w:p w14:paraId="0289CAB3" w14:textId="6914FD5B" w:rsidR="00C04F6F" w:rsidRDefault="00B55584" w:rsidP="00C04F6F">
            <w:pPr>
              <w:jc w:val="right"/>
            </w:pPr>
            <w:hyperlink w:anchor="_高空间分辨C-O-S同位素分析" w:history="1">
              <w:r w:rsidR="00C04F6F" w:rsidRPr="00DD5F29">
                <w:rPr>
                  <w:rStyle w:val="a3"/>
                  <w:rFonts w:hint="eastAsia"/>
                </w:rPr>
                <w:t>15</w:t>
              </w:r>
            </w:hyperlink>
          </w:p>
        </w:tc>
      </w:tr>
      <w:tr w:rsidR="00C04F6F" w14:paraId="071ED458" w14:textId="77777777" w:rsidTr="004C47EF">
        <w:tc>
          <w:tcPr>
            <w:tcW w:w="7642" w:type="dxa"/>
            <w:vAlign w:val="center"/>
          </w:tcPr>
          <w:p w14:paraId="3CAEDC0E" w14:textId="77777777" w:rsidR="00C04F6F" w:rsidRPr="00495965" w:rsidRDefault="00C04F6F" w:rsidP="00C04F6F"/>
        </w:tc>
        <w:tc>
          <w:tcPr>
            <w:tcW w:w="648" w:type="dxa"/>
            <w:vAlign w:val="center"/>
          </w:tcPr>
          <w:p w14:paraId="1B3CD0B1" w14:textId="77777777" w:rsidR="00C04F6F" w:rsidRDefault="00C04F6F" w:rsidP="00C04F6F">
            <w:pPr>
              <w:jc w:val="right"/>
            </w:pPr>
          </w:p>
        </w:tc>
      </w:tr>
      <w:tr w:rsidR="00C04F6F" w14:paraId="7B77D113" w14:textId="77777777" w:rsidTr="004C47EF">
        <w:tc>
          <w:tcPr>
            <w:tcW w:w="7642" w:type="dxa"/>
            <w:vAlign w:val="center"/>
          </w:tcPr>
          <w:p w14:paraId="44C4F6BB" w14:textId="77777777" w:rsidR="00C04F6F" w:rsidRPr="00085A2F" w:rsidRDefault="00C04F6F" w:rsidP="00C04F6F">
            <w:pPr>
              <w:rPr>
                <w:b/>
              </w:rPr>
            </w:pPr>
            <w:r w:rsidRPr="00085A2F">
              <w:rPr>
                <w:rFonts w:hint="eastAsia"/>
                <w:b/>
                <w:sz w:val="32"/>
              </w:rPr>
              <w:t>纳米离子探针实验室样品制备说明</w:t>
            </w:r>
          </w:p>
        </w:tc>
        <w:tc>
          <w:tcPr>
            <w:tcW w:w="648" w:type="dxa"/>
            <w:vAlign w:val="center"/>
          </w:tcPr>
          <w:p w14:paraId="533A37B4" w14:textId="6BC7E858" w:rsidR="00C04F6F" w:rsidRDefault="00B55584" w:rsidP="00C04F6F">
            <w:pPr>
              <w:jc w:val="right"/>
            </w:pPr>
            <w:hyperlink w:anchor="_纳米离子探针实验室样品制备说明" w:history="1">
              <w:r w:rsidR="00C04F6F" w:rsidRPr="00DD5F29">
                <w:rPr>
                  <w:rStyle w:val="a3"/>
                  <w:rFonts w:hint="eastAsia"/>
                </w:rPr>
                <w:t>18</w:t>
              </w:r>
            </w:hyperlink>
          </w:p>
        </w:tc>
      </w:tr>
      <w:tr w:rsidR="00C04F6F" w14:paraId="14974276" w14:textId="77777777" w:rsidTr="004C47EF">
        <w:tc>
          <w:tcPr>
            <w:tcW w:w="7642" w:type="dxa"/>
            <w:vAlign w:val="center"/>
          </w:tcPr>
          <w:p w14:paraId="3E9CBA31" w14:textId="77777777" w:rsidR="00C04F6F" w:rsidRDefault="00C04F6F" w:rsidP="00C04F6F">
            <w:pPr>
              <w:ind w:firstLineChars="200" w:firstLine="480"/>
            </w:pPr>
            <w:r>
              <w:rPr>
                <w:rFonts w:hint="eastAsia"/>
              </w:rPr>
              <w:t>样品尺寸</w:t>
            </w:r>
          </w:p>
        </w:tc>
        <w:tc>
          <w:tcPr>
            <w:tcW w:w="648" w:type="dxa"/>
            <w:vAlign w:val="center"/>
          </w:tcPr>
          <w:p w14:paraId="1D9FC00C" w14:textId="61C60664" w:rsidR="00C04F6F" w:rsidRDefault="00B55584" w:rsidP="00C04F6F">
            <w:pPr>
              <w:jc w:val="right"/>
            </w:pPr>
            <w:hyperlink w:anchor="_样品尺寸" w:history="1">
              <w:r w:rsidR="00C04F6F" w:rsidRPr="00DD5F29">
                <w:rPr>
                  <w:rStyle w:val="a3"/>
                  <w:rFonts w:hint="eastAsia"/>
                </w:rPr>
                <w:t>1</w:t>
              </w:r>
              <w:r w:rsidR="00C04F6F" w:rsidRPr="00DD5F29">
                <w:rPr>
                  <w:rStyle w:val="a3"/>
                </w:rPr>
                <w:t>9</w:t>
              </w:r>
            </w:hyperlink>
          </w:p>
        </w:tc>
      </w:tr>
      <w:tr w:rsidR="00C04F6F" w14:paraId="7FD1A1E0" w14:textId="77777777" w:rsidTr="004C47EF">
        <w:tc>
          <w:tcPr>
            <w:tcW w:w="7642" w:type="dxa"/>
            <w:vAlign w:val="center"/>
          </w:tcPr>
          <w:p w14:paraId="09DD61E4" w14:textId="77777777" w:rsidR="00C04F6F" w:rsidRDefault="00C04F6F" w:rsidP="00C04F6F">
            <w:pPr>
              <w:ind w:firstLineChars="200" w:firstLine="480"/>
            </w:pPr>
            <w:r>
              <w:rPr>
                <w:rFonts w:hint="eastAsia"/>
              </w:rPr>
              <w:t>树脂要求</w:t>
            </w:r>
          </w:p>
        </w:tc>
        <w:tc>
          <w:tcPr>
            <w:tcW w:w="648" w:type="dxa"/>
            <w:vAlign w:val="center"/>
          </w:tcPr>
          <w:p w14:paraId="0D012413" w14:textId="7EFB54E0" w:rsidR="00C04F6F" w:rsidRDefault="00B55584" w:rsidP="00C04F6F">
            <w:pPr>
              <w:jc w:val="right"/>
            </w:pPr>
            <w:hyperlink w:anchor="_树脂要求" w:history="1">
              <w:r w:rsidR="00C04F6F" w:rsidRPr="00DD5F29">
                <w:rPr>
                  <w:rStyle w:val="a3"/>
                </w:rPr>
                <w:t>20</w:t>
              </w:r>
            </w:hyperlink>
          </w:p>
        </w:tc>
      </w:tr>
      <w:tr w:rsidR="00C04F6F" w14:paraId="1880294B" w14:textId="77777777" w:rsidTr="004C47EF">
        <w:tc>
          <w:tcPr>
            <w:tcW w:w="7642" w:type="dxa"/>
            <w:vAlign w:val="center"/>
          </w:tcPr>
          <w:p w14:paraId="283BF853" w14:textId="77777777" w:rsidR="00C04F6F" w:rsidRDefault="00C04F6F" w:rsidP="00C04F6F">
            <w:pPr>
              <w:ind w:firstLineChars="200" w:firstLine="480"/>
            </w:pPr>
            <w:r>
              <w:rPr>
                <w:rFonts w:hint="eastAsia"/>
              </w:rPr>
              <w:t>生物和微粒样品制备</w:t>
            </w:r>
          </w:p>
        </w:tc>
        <w:tc>
          <w:tcPr>
            <w:tcW w:w="648" w:type="dxa"/>
            <w:vAlign w:val="center"/>
          </w:tcPr>
          <w:p w14:paraId="1FB25C00" w14:textId="7870A9E6" w:rsidR="00C04F6F" w:rsidRDefault="00B55584" w:rsidP="00C04F6F">
            <w:pPr>
              <w:jc w:val="right"/>
            </w:pPr>
            <w:hyperlink w:anchor="_生物和微粒样品制备" w:history="1">
              <w:r w:rsidR="00C04F6F" w:rsidRPr="00DD5F29">
                <w:rPr>
                  <w:rStyle w:val="a3"/>
                </w:rPr>
                <w:t>20</w:t>
              </w:r>
            </w:hyperlink>
          </w:p>
        </w:tc>
      </w:tr>
      <w:tr w:rsidR="00C04F6F" w14:paraId="42E0338C" w14:textId="77777777" w:rsidTr="004C47EF">
        <w:tc>
          <w:tcPr>
            <w:tcW w:w="7642" w:type="dxa"/>
            <w:vAlign w:val="center"/>
          </w:tcPr>
          <w:p w14:paraId="07BCEC0E" w14:textId="77777777" w:rsidR="00C04F6F" w:rsidRDefault="00C04F6F" w:rsidP="00C04F6F">
            <w:pPr>
              <w:ind w:firstLineChars="200" w:firstLine="480"/>
            </w:pPr>
            <w:r>
              <w:rPr>
                <w:rFonts w:hint="eastAsia"/>
              </w:rPr>
              <w:t>岩石、矿物和材料样品制备</w:t>
            </w:r>
          </w:p>
        </w:tc>
        <w:tc>
          <w:tcPr>
            <w:tcW w:w="648" w:type="dxa"/>
            <w:vAlign w:val="center"/>
          </w:tcPr>
          <w:p w14:paraId="75B88556" w14:textId="0FF63BD3" w:rsidR="00C04F6F" w:rsidRDefault="00B55584" w:rsidP="00C04F6F">
            <w:pPr>
              <w:jc w:val="right"/>
            </w:pPr>
            <w:hyperlink w:anchor="_岩石、矿物或材料样品制备" w:history="1">
              <w:r w:rsidR="00C04F6F" w:rsidRPr="00DD5F29">
                <w:rPr>
                  <w:rStyle w:val="a3"/>
                </w:rPr>
                <w:t>22</w:t>
              </w:r>
            </w:hyperlink>
          </w:p>
        </w:tc>
      </w:tr>
      <w:tr w:rsidR="00C04F6F" w14:paraId="262FF949" w14:textId="77777777" w:rsidTr="004C47EF">
        <w:tc>
          <w:tcPr>
            <w:tcW w:w="7642" w:type="dxa"/>
            <w:vAlign w:val="center"/>
          </w:tcPr>
          <w:p w14:paraId="2E264CB7" w14:textId="77777777" w:rsidR="00C04F6F" w:rsidRDefault="00C04F6F" w:rsidP="00C04F6F">
            <w:pPr>
              <w:ind w:firstLineChars="200" w:firstLine="480"/>
            </w:pPr>
            <w:r>
              <w:rPr>
                <w:rFonts w:hint="eastAsia"/>
              </w:rPr>
              <w:t>水含量及H同位素分析样品制备</w:t>
            </w:r>
          </w:p>
        </w:tc>
        <w:tc>
          <w:tcPr>
            <w:tcW w:w="648" w:type="dxa"/>
            <w:vAlign w:val="center"/>
          </w:tcPr>
          <w:p w14:paraId="0E59CD91" w14:textId="49F566DE" w:rsidR="00C04F6F" w:rsidRDefault="00B55584" w:rsidP="00C04F6F">
            <w:pPr>
              <w:jc w:val="right"/>
            </w:pPr>
            <w:hyperlink w:anchor="_水含量及H同位素分析样品制备" w:history="1">
              <w:r w:rsidR="00C04F6F" w:rsidRPr="00DD5F29">
                <w:rPr>
                  <w:rStyle w:val="a3"/>
                </w:rPr>
                <w:t>22</w:t>
              </w:r>
            </w:hyperlink>
          </w:p>
        </w:tc>
      </w:tr>
      <w:tr w:rsidR="00C04F6F" w14:paraId="78FC086E" w14:textId="77777777" w:rsidTr="004C47EF">
        <w:tc>
          <w:tcPr>
            <w:tcW w:w="7642" w:type="dxa"/>
            <w:vAlign w:val="center"/>
          </w:tcPr>
          <w:p w14:paraId="197B358C" w14:textId="77777777" w:rsidR="00C04F6F" w:rsidRDefault="00C04F6F" w:rsidP="00C04F6F">
            <w:pPr>
              <w:ind w:firstLineChars="200" w:firstLine="480"/>
            </w:pPr>
            <w:r>
              <w:rPr>
                <w:rFonts w:hint="eastAsia"/>
              </w:rPr>
              <w:t>样品定位</w:t>
            </w:r>
          </w:p>
        </w:tc>
        <w:tc>
          <w:tcPr>
            <w:tcW w:w="648" w:type="dxa"/>
            <w:vAlign w:val="center"/>
          </w:tcPr>
          <w:p w14:paraId="26C1EF0A" w14:textId="1B3FB019" w:rsidR="00C04F6F" w:rsidRDefault="00B55584" w:rsidP="00C04F6F">
            <w:pPr>
              <w:jc w:val="right"/>
            </w:pPr>
            <w:hyperlink w:anchor="_样品定位" w:history="1">
              <w:r w:rsidR="00C04F6F" w:rsidRPr="00DD5F29">
                <w:rPr>
                  <w:rStyle w:val="a3"/>
                  <w:rFonts w:hint="eastAsia"/>
                </w:rPr>
                <w:t>2</w:t>
              </w:r>
              <w:r w:rsidR="00C04F6F" w:rsidRPr="00DD5F29">
                <w:rPr>
                  <w:rStyle w:val="a3"/>
                </w:rPr>
                <w:t>3</w:t>
              </w:r>
            </w:hyperlink>
          </w:p>
        </w:tc>
      </w:tr>
    </w:tbl>
    <w:p w14:paraId="3735EC4E" w14:textId="77777777" w:rsidR="00B5527A" w:rsidRDefault="00B5527A" w:rsidP="00495965">
      <w:pPr>
        <w:sectPr w:rsidR="00B5527A" w:rsidSect="00085A2F">
          <w:headerReference w:type="default" r:id="rId10"/>
          <w:footerReference w:type="even" r:id="rId11"/>
          <w:footerReference w:type="default" r:id="rId12"/>
          <w:pgSz w:w="11900" w:h="16840"/>
          <w:pgMar w:top="1440" w:right="1800" w:bottom="1440" w:left="1800" w:header="851" w:footer="992" w:gutter="0"/>
          <w:cols w:space="425"/>
          <w:titlePg/>
          <w:docGrid w:type="lines" w:linePitch="423"/>
        </w:sectPr>
      </w:pPr>
    </w:p>
    <w:p w14:paraId="5733D061" w14:textId="77777777" w:rsidR="00736868" w:rsidRDefault="001F148A" w:rsidP="003C2244">
      <w:pPr>
        <w:pStyle w:val="1"/>
      </w:pPr>
      <w:bookmarkStart w:id="0" w:name="_纳米离子探针实验室预约实验流程"/>
      <w:bookmarkEnd w:id="0"/>
      <w:r>
        <w:rPr>
          <w:rFonts w:hint="eastAsia"/>
        </w:rPr>
        <w:lastRenderedPageBreak/>
        <w:t>纳米离子探针实验室</w:t>
      </w:r>
      <w:r w:rsidR="003C2244">
        <w:rPr>
          <w:rFonts w:hint="eastAsia"/>
        </w:rPr>
        <w:t>预约实验流程</w:t>
      </w:r>
    </w:p>
    <w:p w14:paraId="6C27011E" w14:textId="77777777" w:rsidR="00736868" w:rsidRDefault="003C2244" w:rsidP="00930884">
      <w:pPr>
        <w:pStyle w:val="a4"/>
        <w:numPr>
          <w:ilvl w:val="0"/>
          <w:numId w:val="2"/>
        </w:numPr>
        <w:ind w:firstLineChars="0"/>
      </w:pPr>
      <w:r>
        <w:rPr>
          <w:rFonts w:hint="eastAsia"/>
        </w:rPr>
        <w:t>仔细阅读《纳米离子探针实验室</w:t>
      </w:r>
      <w:r w:rsidR="00736868">
        <w:rPr>
          <w:rFonts w:hint="eastAsia"/>
        </w:rPr>
        <w:t>分析方法</w:t>
      </w:r>
      <w:r>
        <w:rPr>
          <w:rFonts w:hint="eastAsia"/>
        </w:rPr>
        <w:t>介绍</w:t>
      </w:r>
      <w:r w:rsidR="00736868">
        <w:rPr>
          <w:rFonts w:hint="eastAsia"/>
        </w:rPr>
        <w:t>》</w:t>
      </w:r>
      <w:r w:rsidR="00D021CD">
        <w:rPr>
          <w:rFonts w:hint="eastAsia"/>
        </w:rPr>
        <w:t>，了解这些方法的适用范围和</w:t>
      </w:r>
      <w:r w:rsidR="00736868">
        <w:rPr>
          <w:rFonts w:hint="eastAsia"/>
        </w:rPr>
        <w:t>分析</w:t>
      </w:r>
      <w:r w:rsidR="00D021CD">
        <w:rPr>
          <w:rFonts w:hint="eastAsia"/>
        </w:rPr>
        <w:t>精度，以及对样品制备的要求</w:t>
      </w:r>
      <w:r w:rsidR="00736868">
        <w:rPr>
          <w:rFonts w:hint="eastAsia"/>
        </w:rPr>
        <w:t>。</w:t>
      </w:r>
      <w:r w:rsidR="0086162A">
        <w:rPr>
          <w:rFonts w:hint="eastAsia"/>
        </w:rPr>
        <w:t>如有疑问，可电话咨询 010-</w:t>
      </w:r>
      <w:r w:rsidR="00BC007B">
        <w:rPr>
          <w:rFonts w:hint="eastAsia"/>
        </w:rPr>
        <w:t>82998009。</w:t>
      </w:r>
    </w:p>
    <w:p w14:paraId="2F62CD6B" w14:textId="1DD80088" w:rsidR="00736868" w:rsidRDefault="00736868" w:rsidP="00930884">
      <w:pPr>
        <w:pStyle w:val="a4"/>
        <w:numPr>
          <w:ilvl w:val="0"/>
          <w:numId w:val="2"/>
        </w:numPr>
        <w:ind w:firstLineChars="0"/>
      </w:pPr>
      <w:r>
        <w:rPr>
          <w:rFonts w:hint="eastAsia"/>
        </w:rPr>
        <w:t>填写</w:t>
      </w:r>
      <w:r w:rsidR="00930884">
        <w:rPr>
          <w:rFonts w:hint="eastAsia"/>
        </w:rPr>
        <w:t>预约</w:t>
      </w:r>
      <w:r>
        <w:rPr>
          <w:rFonts w:hint="eastAsia"/>
        </w:rPr>
        <w:t>申请表，邮件发送至</w:t>
      </w:r>
      <w:r w:rsidRPr="00AE3882">
        <w:rPr>
          <w:rFonts w:hint="eastAsia"/>
        </w:rPr>
        <w:t xml:space="preserve"> </w:t>
      </w:r>
      <w:hyperlink r:id="rId13" w:history="1">
        <w:r w:rsidR="000737BD" w:rsidRPr="00AE3882">
          <w:rPr>
            <w:rStyle w:val="a3"/>
            <w:u w:val="none"/>
          </w:rPr>
          <w:t>sean_hao</w:t>
        </w:r>
        <w:r w:rsidR="000737BD" w:rsidRPr="00AE3882">
          <w:rPr>
            <w:rStyle w:val="a3"/>
            <w:rFonts w:hint="eastAsia"/>
            <w:u w:val="none"/>
          </w:rPr>
          <w:t>@mail</w:t>
        </w:r>
        <w:r w:rsidR="000737BD" w:rsidRPr="00AE3882">
          <w:rPr>
            <w:rStyle w:val="a3"/>
            <w:u w:val="none"/>
          </w:rPr>
          <w:t>.iggcas.ac.cn</w:t>
        </w:r>
      </w:hyperlink>
      <w:r w:rsidR="00027AAA">
        <w:rPr>
          <w:rFonts w:hint="eastAsia"/>
        </w:rPr>
        <w:t>。</w:t>
      </w:r>
      <w:r>
        <w:rPr>
          <w:rFonts w:hint="eastAsia"/>
        </w:rPr>
        <w:t>实验室</w:t>
      </w:r>
      <w:r w:rsidR="00027AAA">
        <w:rPr>
          <w:rFonts w:hint="eastAsia"/>
        </w:rPr>
        <w:t>会</w:t>
      </w:r>
      <w:r w:rsidR="00027AAA">
        <w:t>在第一时间</w:t>
      </w:r>
      <w:r>
        <w:rPr>
          <w:rFonts w:hint="eastAsia"/>
        </w:rPr>
        <w:t>回复。</w:t>
      </w:r>
    </w:p>
    <w:p w14:paraId="7C6F3C89" w14:textId="667174CA" w:rsidR="00930884" w:rsidRDefault="00BC007B" w:rsidP="00930884">
      <w:pPr>
        <w:pStyle w:val="a4"/>
        <w:numPr>
          <w:ilvl w:val="0"/>
          <w:numId w:val="2"/>
        </w:numPr>
        <w:ind w:firstLineChars="0"/>
      </w:pPr>
      <w:r>
        <w:rPr>
          <w:rFonts w:hint="eastAsia"/>
        </w:rPr>
        <w:t>预约成功后</w:t>
      </w:r>
      <w:r w:rsidR="00736868">
        <w:rPr>
          <w:rFonts w:hint="eastAsia"/>
        </w:rPr>
        <w:t>，仔细阅读</w:t>
      </w:r>
      <w:r w:rsidR="00930884">
        <w:rPr>
          <w:rFonts w:hint="eastAsia"/>
        </w:rPr>
        <w:t>《纳米离子探针实验室样品制备说明》</w:t>
      </w:r>
      <w:r>
        <w:rPr>
          <w:rFonts w:hint="eastAsia"/>
        </w:rPr>
        <w:t>，提前准备</w:t>
      </w:r>
      <w:r w:rsidR="00736868">
        <w:rPr>
          <w:rFonts w:hint="eastAsia"/>
        </w:rPr>
        <w:t>样品，并送到实验室给工程师检查。</w:t>
      </w:r>
      <w:r w:rsidR="00CF4B5F">
        <w:rPr>
          <w:rFonts w:hint="eastAsia"/>
        </w:rPr>
        <w:t>如不方便来实验室，请详细描述样品的</w:t>
      </w:r>
      <w:r>
        <w:rPr>
          <w:rFonts w:hint="eastAsia"/>
        </w:rPr>
        <w:t>制</w:t>
      </w:r>
      <w:r w:rsidR="00CF4B5F">
        <w:rPr>
          <w:rFonts w:hint="eastAsia"/>
        </w:rPr>
        <w:t>备过程，并与样品照片一起</w:t>
      </w:r>
      <w:r>
        <w:rPr>
          <w:rFonts w:hint="eastAsia"/>
        </w:rPr>
        <w:t>，发送至</w:t>
      </w:r>
      <w:hyperlink r:id="rId14" w:history="1">
        <w:r w:rsidR="000737BD" w:rsidRPr="00AE3882">
          <w:rPr>
            <w:rStyle w:val="a3"/>
            <w:u w:val="none"/>
          </w:rPr>
          <w:t>sean_hao</w:t>
        </w:r>
        <w:r w:rsidR="000737BD" w:rsidRPr="00AE3882">
          <w:rPr>
            <w:rStyle w:val="a3"/>
            <w:rFonts w:hint="eastAsia"/>
            <w:u w:val="none"/>
          </w:rPr>
          <w:t>@mail</w:t>
        </w:r>
        <w:r w:rsidR="000737BD" w:rsidRPr="00AE3882">
          <w:rPr>
            <w:rStyle w:val="a3"/>
            <w:u w:val="none"/>
          </w:rPr>
          <w:t>.iggcas.ac.cn</w:t>
        </w:r>
      </w:hyperlink>
      <w:r w:rsidR="00027AAA">
        <w:rPr>
          <w:rFonts w:hint="eastAsia"/>
        </w:rPr>
        <w:t>。</w:t>
      </w:r>
      <w:r>
        <w:rPr>
          <w:rFonts w:hint="eastAsia"/>
        </w:rPr>
        <w:t>实验室</w:t>
      </w:r>
      <w:r w:rsidR="00027AAA">
        <w:rPr>
          <w:rFonts w:hint="eastAsia"/>
        </w:rPr>
        <w:t>将</w:t>
      </w:r>
      <w:r>
        <w:rPr>
          <w:rFonts w:hint="eastAsia"/>
        </w:rPr>
        <w:t>确定</w:t>
      </w:r>
      <w:r w:rsidR="00027AAA">
        <w:rPr>
          <w:rFonts w:hint="eastAsia"/>
        </w:rPr>
        <w:t>样</w:t>
      </w:r>
      <w:r w:rsidR="00027AAA">
        <w:t>品状态</w:t>
      </w:r>
      <w:r>
        <w:rPr>
          <w:rFonts w:hint="eastAsia"/>
        </w:rPr>
        <w:t>是否满足上机要求。</w:t>
      </w:r>
    </w:p>
    <w:p w14:paraId="52725C96" w14:textId="77777777" w:rsidR="00BC007B" w:rsidRDefault="00BC007B" w:rsidP="00BC007B">
      <w:pPr>
        <w:pStyle w:val="a4"/>
        <w:numPr>
          <w:ilvl w:val="0"/>
          <w:numId w:val="2"/>
        </w:numPr>
        <w:ind w:firstLineChars="0"/>
      </w:pPr>
      <w:r>
        <w:rPr>
          <w:rFonts w:hint="eastAsia"/>
        </w:rPr>
        <w:t>等待实验室工程师通知上机实验时间，在此期间，完成样品的光学显微镜和电子显微镜照相（否则将无法定位待测样品位置）。</w:t>
      </w:r>
    </w:p>
    <w:p w14:paraId="0856DA69" w14:textId="77777777" w:rsidR="00930884" w:rsidRDefault="00BC007B" w:rsidP="00930884">
      <w:pPr>
        <w:pStyle w:val="a4"/>
        <w:numPr>
          <w:ilvl w:val="0"/>
          <w:numId w:val="2"/>
        </w:numPr>
        <w:ind w:firstLineChars="0"/>
      </w:pPr>
      <w:r>
        <w:rPr>
          <w:rFonts w:hint="eastAsia"/>
        </w:rPr>
        <w:t>收到通知后，</w:t>
      </w:r>
      <w:r w:rsidR="00930884">
        <w:rPr>
          <w:rFonts w:hint="eastAsia"/>
        </w:rPr>
        <w:t>提前</w:t>
      </w:r>
      <w:r w:rsidR="00530C24">
        <w:rPr>
          <w:rFonts w:hint="eastAsia"/>
        </w:rPr>
        <w:t>1</w:t>
      </w:r>
      <w:r w:rsidR="00930884">
        <w:rPr>
          <w:rFonts w:hint="eastAsia"/>
        </w:rPr>
        <w:t>-3天将样品送至实验室，并放入仪器抽真空。</w:t>
      </w:r>
    </w:p>
    <w:p w14:paraId="0705A18D" w14:textId="77777777" w:rsidR="00930884" w:rsidRDefault="00930884" w:rsidP="00930884">
      <w:pPr>
        <w:pStyle w:val="a4"/>
        <w:numPr>
          <w:ilvl w:val="0"/>
          <w:numId w:val="2"/>
        </w:numPr>
        <w:ind w:firstLineChars="0"/>
      </w:pPr>
      <w:r>
        <w:rPr>
          <w:rFonts w:hint="eastAsia"/>
        </w:rPr>
        <w:t>上机实验。</w:t>
      </w:r>
    </w:p>
    <w:p w14:paraId="7E13428F" w14:textId="77777777" w:rsidR="00BC007B" w:rsidRDefault="00AE3AC9" w:rsidP="00930884">
      <w:pPr>
        <w:pStyle w:val="a4"/>
        <w:numPr>
          <w:ilvl w:val="0"/>
          <w:numId w:val="2"/>
        </w:numPr>
        <w:ind w:firstLineChars="0"/>
      </w:pPr>
      <w:r>
        <w:rPr>
          <w:rFonts w:hint="eastAsia"/>
        </w:rPr>
        <w:t>实验室工程师检查、核对、</w:t>
      </w:r>
      <w:r w:rsidR="00BC007B">
        <w:rPr>
          <w:rFonts w:hint="eastAsia"/>
        </w:rPr>
        <w:t>处理实</w:t>
      </w:r>
      <w:r>
        <w:rPr>
          <w:rFonts w:hint="eastAsia"/>
        </w:rPr>
        <w:t>验数据，并提交</w:t>
      </w:r>
      <w:r w:rsidR="00BC007B">
        <w:rPr>
          <w:rFonts w:hint="eastAsia"/>
        </w:rPr>
        <w:t>给用户。</w:t>
      </w:r>
    </w:p>
    <w:p w14:paraId="43ED6BD3" w14:textId="77777777" w:rsidR="00930884" w:rsidRDefault="00930884" w:rsidP="00930884"/>
    <w:p w14:paraId="064E4B82" w14:textId="77777777" w:rsidR="00930884" w:rsidRDefault="00042FCE" w:rsidP="0086162A">
      <w:pPr>
        <w:pStyle w:val="2"/>
      </w:pPr>
      <w:bookmarkStart w:id="1" w:name="_关于样品制备的特别说明"/>
      <w:bookmarkEnd w:id="1"/>
      <w:r>
        <w:rPr>
          <w:rFonts w:hint="eastAsia"/>
        </w:rPr>
        <w:t>关于样品制备的</w:t>
      </w:r>
      <w:r w:rsidR="00CF376E">
        <w:rPr>
          <w:rFonts w:hint="eastAsia"/>
        </w:rPr>
        <w:t>特别</w:t>
      </w:r>
      <w:r w:rsidR="00FC36C8">
        <w:rPr>
          <w:rFonts w:hint="eastAsia"/>
        </w:rPr>
        <w:t>说明</w:t>
      </w:r>
    </w:p>
    <w:p w14:paraId="04B36324" w14:textId="77777777" w:rsidR="00930884" w:rsidRDefault="00930884" w:rsidP="00930884"/>
    <w:p w14:paraId="70EF164B" w14:textId="77777777" w:rsidR="00930884" w:rsidRDefault="0086162A" w:rsidP="0086162A">
      <w:pPr>
        <w:pStyle w:val="a4"/>
        <w:numPr>
          <w:ilvl w:val="0"/>
          <w:numId w:val="3"/>
        </w:numPr>
        <w:ind w:firstLineChars="0"/>
      </w:pPr>
      <w:r>
        <w:rPr>
          <w:rFonts w:hint="eastAsia"/>
        </w:rPr>
        <w:t>样品制备对纳米离子探针分析至关重要，由于</w:t>
      </w:r>
      <w:r w:rsidR="00F85ACB">
        <w:rPr>
          <w:rFonts w:hint="eastAsia"/>
        </w:rPr>
        <w:t>本</w:t>
      </w:r>
      <w:r>
        <w:rPr>
          <w:rFonts w:hint="eastAsia"/>
        </w:rPr>
        <w:t>实验室人手有限，不能提供样品制备服务，需要用户自行进行样品制备</w:t>
      </w:r>
      <w:r w:rsidR="00F85ACB">
        <w:rPr>
          <w:rFonts w:hint="eastAsia"/>
        </w:rPr>
        <w:t>，但实验室可提供指导</w:t>
      </w:r>
      <w:r>
        <w:rPr>
          <w:rFonts w:hint="eastAsia"/>
        </w:rPr>
        <w:t>。</w:t>
      </w:r>
    </w:p>
    <w:p w14:paraId="1F37409F" w14:textId="77777777" w:rsidR="0086162A" w:rsidRDefault="0086162A" w:rsidP="0086162A">
      <w:pPr>
        <w:pStyle w:val="a4"/>
        <w:numPr>
          <w:ilvl w:val="0"/>
          <w:numId w:val="3"/>
        </w:numPr>
        <w:ind w:firstLineChars="0"/>
      </w:pPr>
      <w:r>
        <w:rPr>
          <w:rFonts w:hint="eastAsia"/>
        </w:rPr>
        <w:t>如样品制备达不到仪器分析的要求，实验室有权取消实验。</w:t>
      </w:r>
    </w:p>
    <w:p w14:paraId="25B6D387" w14:textId="77777777" w:rsidR="0086162A" w:rsidRDefault="00AD1D3F" w:rsidP="0086162A">
      <w:pPr>
        <w:pStyle w:val="a4"/>
        <w:numPr>
          <w:ilvl w:val="0"/>
          <w:numId w:val="3"/>
        </w:numPr>
        <w:ind w:firstLineChars="0"/>
      </w:pPr>
      <w:r>
        <w:rPr>
          <w:rFonts w:hint="eastAsia"/>
        </w:rPr>
        <w:t>如制备的样品发生严重去气，破坏仪器真空，导致仪器</w:t>
      </w:r>
      <w:r w:rsidR="0086162A">
        <w:rPr>
          <w:rFonts w:hint="eastAsia"/>
        </w:rPr>
        <w:t>机时的浪费，由用户</w:t>
      </w:r>
      <w:r>
        <w:rPr>
          <w:rFonts w:hint="eastAsia"/>
        </w:rPr>
        <w:t>自行承担，即用户需要为</w:t>
      </w:r>
      <w:r w:rsidR="0086162A">
        <w:rPr>
          <w:rFonts w:hint="eastAsia"/>
        </w:rPr>
        <w:t>浪费的机时付费。</w:t>
      </w:r>
    </w:p>
    <w:p w14:paraId="71DDAB9F" w14:textId="77777777" w:rsidR="0086162A" w:rsidRDefault="00015053" w:rsidP="0086162A">
      <w:pPr>
        <w:pStyle w:val="a4"/>
        <w:numPr>
          <w:ilvl w:val="0"/>
          <w:numId w:val="3"/>
        </w:numPr>
        <w:ind w:firstLineChars="0"/>
      </w:pPr>
      <w:r>
        <w:rPr>
          <w:rFonts w:hint="eastAsia"/>
        </w:rPr>
        <w:t>如制备的样品平整度不符合要求，将影响分析精度</w:t>
      </w:r>
      <w:r w:rsidR="0086162A">
        <w:rPr>
          <w:rFonts w:hint="eastAsia"/>
        </w:rPr>
        <w:t>。</w:t>
      </w:r>
    </w:p>
    <w:p w14:paraId="600DDAD6" w14:textId="77777777" w:rsidR="0086162A" w:rsidRPr="0086162A" w:rsidRDefault="0086162A" w:rsidP="00930884"/>
    <w:p w14:paraId="0E912920" w14:textId="77777777" w:rsidR="0086162A" w:rsidRDefault="0086162A">
      <w:pPr>
        <w:widowControl/>
        <w:jc w:val="left"/>
      </w:pPr>
      <w:r>
        <w:br w:type="page"/>
      </w:r>
    </w:p>
    <w:p w14:paraId="71E35AE2" w14:textId="77777777" w:rsidR="001F148A" w:rsidRDefault="0086162A" w:rsidP="003C2244">
      <w:pPr>
        <w:pStyle w:val="1"/>
      </w:pPr>
      <w:bookmarkStart w:id="2" w:name="_纳米离子探针实验室分析方法介绍"/>
      <w:bookmarkEnd w:id="2"/>
      <w:r>
        <w:rPr>
          <w:rFonts w:hint="eastAsia"/>
        </w:rPr>
        <w:lastRenderedPageBreak/>
        <w:t>纳米离子探针</w:t>
      </w:r>
      <w:r w:rsidRPr="0086162A">
        <w:rPr>
          <w:rFonts w:hint="eastAsia"/>
        </w:rPr>
        <w:t>实</w:t>
      </w:r>
      <w:r>
        <w:rPr>
          <w:rFonts w:hint="eastAsia"/>
        </w:rPr>
        <w:t>验室分析方法</w:t>
      </w:r>
      <w:r w:rsidR="003C2244">
        <w:rPr>
          <w:rFonts w:hint="eastAsia"/>
        </w:rPr>
        <w:t>介绍</w:t>
      </w:r>
    </w:p>
    <w:p w14:paraId="3A227B06" w14:textId="77777777" w:rsidR="00F1040B" w:rsidRDefault="00F1040B" w:rsidP="008411B0">
      <w:r>
        <w:rPr>
          <w:rFonts w:hint="eastAsia"/>
        </w:rPr>
        <w:t>实验室对外提供服务的方法包括：</w:t>
      </w:r>
    </w:p>
    <w:p w14:paraId="57D676CF" w14:textId="22954E7A" w:rsidR="008411B0" w:rsidRDefault="00DD5F29" w:rsidP="00F1040B">
      <w:pPr>
        <w:pStyle w:val="a4"/>
        <w:numPr>
          <w:ilvl w:val="0"/>
          <w:numId w:val="16"/>
        </w:numPr>
        <w:ind w:firstLineChars="0"/>
      </w:pPr>
      <w:r>
        <w:rPr>
          <w:rFonts w:hint="eastAsia"/>
        </w:rPr>
        <w:t>高空间分辨的</w:t>
      </w:r>
      <w:r w:rsidR="00F1040B" w:rsidRPr="00F1040B">
        <w:t>锆石 U-Pb/Pb-Pb 定年</w:t>
      </w:r>
    </w:p>
    <w:p w14:paraId="5998D70A" w14:textId="7BAA0E5D" w:rsidR="00F1040B" w:rsidRDefault="00F1040B" w:rsidP="00F1040B">
      <w:pPr>
        <w:pStyle w:val="a4"/>
        <w:numPr>
          <w:ilvl w:val="0"/>
          <w:numId w:val="16"/>
        </w:numPr>
        <w:ind w:firstLineChars="0"/>
      </w:pPr>
      <w:r>
        <w:t>矿物微量元素分布图像分析</w:t>
      </w:r>
      <w:r w:rsidR="002723AF">
        <w:rPr>
          <w:rFonts w:hint="eastAsia"/>
        </w:rPr>
        <w:t>（可</w:t>
      </w:r>
      <w:r w:rsidR="002723AF">
        <w:t>定量</w:t>
      </w:r>
      <w:r w:rsidR="002723AF">
        <w:rPr>
          <w:rFonts w:hint="eastAsia"/>
        </w:rPr>
        <w:t>）</w:t>
      </w:r>
    </w:p>
    <w:p w14:paraId="577E6D6D" w14:textId="77777777" w:rsidR="00F1040B" w:rsidRDefault="00F1040B" w:rsidP="00F1040B">
      <w:pPr>
        <w:pStyle w:val="a4"/>
        <w:numPr>
          <w:ilvl w:val="0"/>
          <w:numId w:val="16"/>
        </w:numPr>
        <w:ind w:firstLineChars="0"/>
      </w:pPr>
      <w:r w:rsidRPr="00F1040B">
        <w:t>生物、环境样品元素及同位素图像分析</w:t>
      </w:r>
    </w:p>
    <w:p w14:paraId="2838E3CA" w14:textId="4AD6BEC8" w:rsidR="00F1040B" w:rsidRDefault="00F1040B" w:rsidP="00F1040B">
      <w:pPr>
        <w:pStyle w:val="a4"/>
        <w:numPr>
          <w:ilvl w:val="0"/>
          <w:numId w:val="16"/>
        </w:numPr>
        <w:ind w:firstLineChars="0"/>
      </w:pPr>
      <w:r w:rsidRPr="00F1040B">
        <w:t>磷灰石和硅酸盐玻璃</w:t>
      </w:r>
      <w:r w:rsidR="002723AF">
        <w:rPr>
          <w:rFonts w:hint="eastAsia"/>
        </w:rPr>
        <w:t>的</w:t>
      </w:r>
      <w:r w:rsidRPr="00F1040B">
        <w:t>水含量</w:t>
      </w:r>
      <w:r w:rsidR="002723AF">
        <w:rPr>
          <w:rFonts w:hint="eastAsia"/>
        </w:rPr>
        <w:t>及</w:t>
      </w:r>
      <w:r w:rsidR="00AE3882">
        <w:t>H</w:t>
      </w:r>
      <w:r w:rsidRPr="00F1040B">
        <w:t>同位素分析</w:t>
      </w:r>
    </w:p>
    <w:p w14:paraId="75B3D239" w14:textId="5FCC68F3" w:rsidR="006478D7" w:rsidRDefault="006478D7" w:rsidP="00F1040B">
      <w:pPr>
        <w:pStyle w:val="a4"/>
        <w:numPr>
          <w:ilvl w:val="0"/>
          <w:numId w:val="16"/>
        </w:numPr>
        <w:ind w:firstLineChars="0"/>
      </w:pPr>
      <w:r w:rsidRPr="00F1040B">
        <w:t>磷灰石</w:t>
      </w:r>
      <w:r>
        <w:rPr>
          <w:rFonts w:hint="eastAsia"/>
        </w:rPr>
        <w:t>挥发分</w:t>
      </w:r>
      <w:r w:rsidRPr="00F1040B">
        <w:t>含量</w:t>
      </w:r>
      <w:r w:rsidR="004C20F1" w:rsidRPr="00F1040B">
        <w:t>和</w:t>
      </w:r>
      <w:r>
        <w:rPr>
          <w:rFonts w:hint="eastAsia"/>
        </w:rPr>
        <w:t>Cl</w:t>
      </w:r>
      <w:r w:rsidRPr="00F1040B">
        <w:t>同位素分析</w:t>
      </w:r>
    </w:p>
    <w:p w14:paraId="29877328" w14:textId="063E9FBE" w:rsidR="00F1040B" w:rsidRDefault="00E1298A" w:rsidP="00F1040B">
      <w:pPr>
        <w:pStyle w:val="a4"/>
        <w:numPr>
          <w:ilvl w:val="0"/>
          <w:numId w:val="16"/>
        </w:numPr>
        <w:ind w:firstLineChars="0"/>
      </w:pPr>
      <w:r>
        <w:rPr>
          <w:rFonts w:hint="eastAsia"/>
        </w:rPr>
        <w:t>高空间分辨</w:t>
      </w:r>
      <w:r w:rsidR="00F1040B" w:rsidRPr="00F1040B">
        <w:t>C-O-S同位素分析</w:t>
      </w:r>
    </w:p>
    <w:p w14:paraId="576568B4" w14:textId="77777777" w:rsidR="00E1298A" w:rsidRDefault="00E1298A" w:rsidP="00E1298A">
      <w:pPr>
        <w:pStyle w:val="a4"/>
        <w:ind w:left="480" w:firstLineChars="0" w:firstLine="0"/>
        <w:sectPr w:rsidR="00E1298A" w:rsidSect="008B60CA">
          <w:footerReference w:type="first" r:id="rId15"/>
          <w:pgSz w:w="11900" w:h="16840"/>
          <w:pgMar w:top="1440" w:right="1800" w:bottom="1440" w:left="1800" w:header="851" w:footer="992" w:gutter="0"/>
          <w:pgNumType w:start="1"/>
          <w:cols w:space="425"/>
          <w:titlePg/>
          <w:docGrid w:type="lines" w:linePitch="423"/>
        </w:sectPr>
      </w:pPr>
    </w:p>
    <w:p w14:paraId="4C5996E7" w14:textId="0F380353" w:rsidR="008B38EE" w:rsidRDefault="00DD5F29" w:rsidP="002535EF">
      <w:pPr>
        <w:pStyle w:val="2"/>
      </w:pPr>
      <w:bookmarkStart w:id="3" w:name="_高空间分辨的锆石_U-Pb/Pb-Pb_定年"/>
      <w:bookmarkEnd w:id="3"/>
      <w:r>
        <w:rPr>
          <w:rFonts w:hint="eastAsia"/>
        </w:rPr>
        <w:lastRenderedPageBreak/>
        <w:t>高空间分辨的</w:t>
      </w:r>
      <w:r w:rsidR="008B38EE">
        <w:t xml:space="preserve">锆石 U-Pb/Pb-Pb </w:t>
      </w:r>
      <w:r w:rsidR="00042FCE">
        <w:t>定年</w:t>
      </w:r>
    </w:p>
    <w:p w14:paraId="23FEFFCD" w14:textId="1BD5C8BC" w:rsidR="008B38EE" w:rsidRDefault="008B38EE" w:rsidP="002535EF">
      <w:pPr>
        <w:pStyle w:val="a4"/>
        <w:numPr>
          <w:ilvl w:val="0"/>
          <w:numId w:val="4"/>
        </w:numPr>
        <w:ind w:firstLineChars="0"/>
      </w:pPr>
      <w:r>
        <w:t>离子源：</w:t>
      </w:r>
      <w:r w:rsidR="0051586F">
        <w:rPr>
          <w:rFonts w:hint="eastAsia"/>
        </w:rPr>
        <w:t>RF</w:t>
      </w:r>
      <w:r w:rsidR="0051586F">
        <w:t>-</w:t>
      </w:r>
      <w:r>
        <w:t>O 源</w:t>
      </w:r>
    </w:p>
    <w:p w14:paraId="08A813D3" w14:textId="77777777" w:rsidR="008B38EE" w:rsidRDefault="002535EF" w:rsidP="002535EF">
      <w:pPr>
        <w:pStyle w:val="a4"/>
        <w:numPr>
          <w:ilvl w:val="0"/>
          <w:numId w:val="4"/>
        </w:numPr>
        <w:ind w:firstLineChars="0"/>
      </w:pPr>
      <w:r>
        <w:t>样品类型：</w:t>
      </w:r>
      <w:r>
        <w:rPr>
          <w:rFonts w:hint="eastAsia"/>
        </w:rPr>
        <w:t>锆石或</w:t>
      </w:r>
      <w:r w:rsidR="008B38EE">
        <w:t>斜锆石</w:t>
      </w:r>
      <w:r>
        <w:rPr>
          <w:rFonts w:hint="eastAsia"/>
        </w:rPr>
        <w:t>（岩石薄片中或包埋于树脂中）</w:t>
      </w:r>
    </w:p>
    <w:p w14:paraId="330D298B" w14:textId="20594F80" w:rsidR="008B38EE" w:rsidRDefault="008B38EE" w:rsidP="002535EF">
      <w:pPr>
        <w:pStyle w:val="a4"/>
        <w:numPr>
          <w:ilvl w:val="0"/>
          <w:numId w:val="4"/>
        </w:numPr>
        <w:ind w:firstLineChars="0"/>
      </w:pPr>
      <w:r>
        <w:t>适用范围：</w:t>
      </w:r>
      <w:r w:rsidR="002535EF">
        <w:rPr>
          <w:rFonts w:hint="eastAsia"/>
        </w:rPr>
        <w:t>老于</w:t>
      </w:r>
      <w:r>
        <w:t>2</w:t>
      </w:r>
      <w:r w:rsidR="002535EF">
        <w:t xml:space="preserve">.0 </w:t>
      </w:r>
      <w:r>
        <w:t>Ga</w:t>
      </w:r>
      <w:r w:rsidR="002723AF">
        <w:rPr>
          <w:rFonts w:hint="eastAsia"/>
        </w:rPr>
        <w:t>的</w:t>
      </w:r>
      <w:r w:rsidR="002723AF">
        <w:t>样品</w:t>
      </w:r>
    </w:p>
    <w:p w14:paraId="1AFF9390" w14:textId="77AB5BF7" w:rsidR="008B38EE" w:rsidRDefault="008B38EE" w:rsidP="002535EF">
      <w:pPr>
        <w:pStyle w:val="a4"/>
        <w:numPr>
          <w:ilvl w:val="0"/>
          <w:numId w:val="4"/>
        </w:numPr>
        <w:ind w:firstLineChars="0"/>
      </w:pPr>
      <w:r>
        <w:t>空间分辨率：</w:t>
      </w:r>
      <w:r w:rsidR="0051586F">
        <w:t>2</w:t>
      </w:r>
      <w:r>
        <w:t>-5微米</w:t>
      </w:r>
    </w:p>
    <w:p w14:paraId="59CCBB86" w14:textId="77777777" w:rsidR="00A7709E" w:rsidRDefault="008B38EE" w:rsidP="00A7709E">
      <w:pPr>
        <w:pStyle w:val="a4"/>
        <w:numPr>
          <w:ilvl w:val="0"/>
          <w:numId w:val="4"/>
        </w:numPr>
        <w:ind w:firstLineChars="0"/>
      </w:pPr>
      <w:r>
        <w:t>单个点分析时间：大约30</w:t>
      </w:r>
      <w:r w:rsidR="002535EF">
        <w:t xml:space="preserve"> </w:t>
      </w:r>
      <w:r w:rsidR="002535EF">
        <w:rPr>
          <w:rFonts w:hint="eastAsia"/>
        </w:rPr>
        <w:t>分钟</w:t>
      </w:r>
    </w:p>
    <w:p w14:paraId="0A0D3CE4" w14:textId="77777777" w:rsidR="008B38EE" w:rsidRPr="00F1040B" w:rsidRDefault="002535EF" w:rsidP="00783E26">
      <w:pPr>
        <w:spacing w:before="240" w:after="240"/>
        <w:rPr>
          <w:b/>
        </w:rPr>
      </w:pPr>
      <w:r w:rsidRPr="002535EF">
        <w:rPr>
          <w:rFonts w:hint="eastAsia"/>
          <w:b/>
        </w:rPr>
        <w:t>注</w:t>
      </w:r>
      <w:r w:rsidR="008B38EE" w:rsidRPr="002535EF">
        <w:rPr>
          <w:b/>
        </w:rPr>
        <w:t>：</w:t>
      </w:r>
      <w:r w:rsidRPr="002535EF">
        <w:rPr>
          <w:rFonts w:hint="eastAsia"/>
          <w:b/>
        </w:rPr>
        <w:t>此方法</w:t>
      </w:r>
      <w:r w:rsidR="00066076">
        <w:rPr>
          <w:rFonts w:hint="eastAsia"/>
          <w:b/>
        </w:rPr>
        <w:t>仅</w:t>
      </w:r>
      <w:r w:rsidRPr="002535EF">
        <w:rPr>
          <w:rFonts w:hint="eastAsia"/>
          <w:b/>
        </w:rPr>
        <w:t>适用于微细锆石或复杂环带锆石，而且只能分析较老的锆石。如果锆石年轻，或者待测区域大于10微米</w:t>
      </w:r>
      <w:r>
        <w:rPr>
          <w:rFonts w:hint="eastAsia"/>
          <w:b/>
        </w:rPr>
        <w:t>（不需要高空间分辨）</w:t>
      </w:r>
      <w:r w:rsidRPr="002535EF">
        <w:rPr>
          <w:rFonts w:hint="eastAsia"/>
          <w:b/>
        </w:rPr>
        <w:t>，应当</w:t>
      </w:r>
      <w:r w:rsidR="00066076">
        <w:rPr>
          <w:rFonts w:hint="eastAsia"/>
          <w:b/>
        </w:rPr>
        <w:t>使用离子探针</w:t>
      </w:r>
      <w:r w:rsidR="00027AAA">
        <w:rPr>
          <w:rFonts w:hint="eastAsia"/>
          <w:b/>
        </w:rPr>
        <w:t>1</w:t>
      </w:r>
      <w:r w:rsidR="00027AAA">
        <w:rPr>
          <w:b/>
        </w:rPr>
        <w:t>280</w:t>
      </w:r>
      <w:r w:rsidR="00066076">
        <w:rPr>
          <w:rFonts w:hint="eastAsia"/>
          <w:b/>
        </w:rPr>
        <w:t>进行分析，</w:t>
      </w:r>
      <w:r w:rsidRPr="002535EF">
        <w:rPr>
          <w:rFonts w:hint="eastAsia"/>
          <w:b/>
        </w:rPr>
        <w:t>离子探针实验室</w:t>
      </w:r>
      <w:r w:rsidR="00066076">
        <w:rPr>
          <w:rFonts w:hint="eastAsia"/>
          <w:b/>
        </w:rPr>
        <w:t>电话：</w:t>
      </w:r>
      <w:r w:rsidRPr="002535EF">
        <w:rPr>
          <w:b/>
        </w:rPr>
        <w:t>010-82998148</w:t>
      </w:r>
      <w:r w:rsidRPr="002535EF">
        <w:rPr>
          <w:rFonts w:hint="eastAsia"/>
          <w:b/>
        </w:rPr>
        <w:t>。</w:t>
      </w:r>
    </w:p>
    <w:p w14:paraId="38E5B804" w14:textId="77777777" w:rsidR="002535EF" w:rsidRDefault="00066076" w:rsidP="00E1298A">
      <w:pPr>
        <w:jc w:val="center"/>
      </w:pPr>
      <w:r w:rsidRPr="00066076">
        <w:rPr>
          <w:noProof/>
        </w:rPr>
        <w:drawing>
          <wp:inline distT="0" distB="0" distL="0" distR="0" wp14:anchorId="6520EEB9" wp14:editId="5B3F5435">
            <wp:extent cx="4821382" cy="235783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4842878" cy="2368342"/>
                    </a:xfrm>
                    <a:prstGeom prst="rect">
                      <a:avLst/>
                    </a:prstGeom>
                  </pic:spPr>
                </pic:pic>
              </a:graphicData>
            </a:graphic>
          </wp:inline>
        </w:drawing>
      </w:r>
    </w:p>
    <w:p w14:paraId="5FD14C57" w14:textId="07734F9F" w:rsidR="003C2244" w:rsidRDefault="00232DD4" w:rsidP="00AE3882">
      <w:pPr>
        <w:spacing w:after="240"/>
        <w:jc w:val="center"/>
        <w:rPr>
          <w:b/>
          <w:sz w:val="21"/>
          <w:szCs w:val="21"/>
        </w:rPr>
      </w:pPr>
      <w:r w:rsidRPr="00232DD4">
        <w:rPr>
          <w:rFonts w:hint="eastAsia"/>
          <w:b/>
          <w:sz w:val="21"/>
          <w:szCs w:val="21"/>
        </w:rPr>
        <w:t>例</w:t>
      </w:r>
      <w:r w:rsidRPr="00232DD4">
        <w:rPr>
          <w:b/>
          <w:sz w:val="21"/>
          <w:szCs w:val="21"/>
        </w:rPr>
        <w:t>1</w:t>
      </w:r>
      <w:r>
        <w:rPr>
          <w:b/>
          <w:sz w:val="21"/>
          <w:szCs w:val="21"/>
        </w:rPr>
        <w:t xml:space="preserve"> </w:t>
      </w:r>
      <w:r w:rsidR="005F5DC6" w:rsidRPr="005F5DC6">
        <w:rPr>
          <w:rFonts w:hint="eastAsia"/>
          <w:b/>
          <w:sz w:val="21"/>
          <w:szCs w:val="21"/>
        </w:rPr>
        <w:t>锆石U-Pb和Pb-Pb定年（分析点大小和结果）</w:t>
      </w:r>
    </w:p>
    <w:p w14:paraId="29723A70" w14:textId="566CA8BE" w:rsidR="0051586F" w:rsidRDefault="0051586F" w:rsidP="005F5DC6">
      <w:pPr>
        <w:jc w:val="center"/>
        <w:rPr>
          <w:b/>
          <w:sz w:val="21"/>
          <w:szCs w:val="21"/>
        </w:rPr>
      </w:pPr>
      <w:r w:rsidRPr="002A71CE">
        <w:rPr>
          <w:rFonts w:ascii="宋体" w:eastAsia="宋体" w:hAnsi="宋体" w:cs="Times New Roman" w:hint="eastAsia"/>
          <w:noProof/>
        </w:rPr>
        <w:drawing>
          <wp:inline distT="0" distB="0" distL="0" distR="0" wp14:anchorId="360E160E" wp14:editId="419A5BAF">
            <wp:extent cx="4298868" cy="241546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1ja00085c-f8_hi-res.g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13492" cy="2423677"/>
                    </a:xfrm>
                    <a:prstGeom prst="rect">
                      <a:avLst/>
                    </a:prstGeom>
                  </pic:spPr>
                </pic:pic>
              </a:graphicData>
            </a:graphic>
          </wp:inline>
        </w:drawing>
      </w:r>
    </w:p>
    <w:p w14:paraId="2192643B" w14:textId="5CA4F3F2" w:rsidR="0051586F" w:rsidRPr="005F5DC6" w:rsidRDefault="00232DD4" w:rsidP="00AE3882">
      <w:pPr>
        <w:spacing w:after="240"/>
        <w:jc w:val="center"/>
        <w:rPr>
          <w:b/>
          <w:sz w:val="21"/>
          <w:szCs w:val="21"/>
        </w:rPr>
      </w:pPr>
      <w:r w:rsidRPr="00232DD4">
        <w:rPr>
          <w:rFonts w:hint="eastAsia"/>
          <w:b/>
          <w:sz w:val="21"/>
          <w:szCs w:val="21"/>
        </w:rPr>
        <w:t>例</w:t>
      </w:r>
      <w:r>
        <w:rPr>
          <w:b/>
          <w:sz w:val="21"/>
          <w:szCs w:val="21"/>
        </w:rPr>
        <w:t>2</w:t>
      </w:r>
      <w:r w:rsidR="004C20F1">
        <w:rPr>
          <w:b/>
          <w:sz w:val="21"/>
          <w:szCs w:val="21"/>
        </w:rPr>
        <w:t xml:space="preserve"> </w:t>
      </w:r>
      <w:r w:rsidR="0051586F" w:rsidRPr="0051586F">
        <w:rPr>
          <w:rFonts w:hint="eastAsia"/>
          <w:b/>
          <w:sz w:val="21"/>
          <w:szCs w:val="21"/>
        </w:rPr>
        <w:t>月球</w:t>
      </w:r>
      <w:r w:rsidR="0051586F" w:rsidRPr="0051586F">
        <w:rPr>
          <w:b/>
          <w:sz w:val="21"/>
          <w:szCs w:val="21"/>
        </w:rPr>
        <w:t>陨石NWA8127</w:t>
      </w:r>
      <w:r w:rsidR="0051586F">
        <w:rPr>
          <w:rFonts w:hint="eastAsia"/>
          <w:b/>
          <w:sz w:val="21"/>
          <w:szCs w:val="21"/>
        </w:rPr>
        <w:t>中</w:t>
      </w:r>
      <w:r w:rsidR="0051586F">
        <w:rPr>
          <w:b/>
          <w:sz w:val="21"/>
          <w:szCs w:val="21"/>
        </w:rPr>
        <w:t>含锆矿物</w:t>
      </w:r>
      <w:r w:rsidR="006478D7">
        <w:rPr>
          <w:rFonts w:hint="eastAsia"/>
          <w:b/>
          <w:sz w:val="21"/>
          <w:szCs w:val="21"/>
        </w:rPr>
        <w:t>年龄</w:t>
      </w:r>
      <w:r w:rsidR="004C20F1">
        <w:rPr>
          <w:rFonts w:hint="eastAsia"/>
          <w:b/>
          <w:sz w:val="21"/>
          <w:szCs w:val="21"/>
        </w:rPr>
        <w:t>的</w:t>
      </w:r>
      <w:r w:rsidR="004C20F1">
        <w:rPr>
          <w:b/>
          <w:sz w:val="21"/>
          <w:szCs w:val="21"/>
        </w:rPr>
        <w:t>图像</w:t>
      </w:r>
      <w:r w:rsidR="0051586F">
        <w:rPr>
          <w:rFonts w:hint="eastAsia"/>
          <w:b/>
          <w:sz w:val="21"/>
          <w:szCs w:val="21"/>
        </w:rPr>
        <w:t>分析</w:t>
      </w:r>
    </w:p>
    <w:p w14:paraId="7B6A8C1B" w14:textId="77777777" w:rsidR="008B38EE" w:rsidRPr="003B3C1A" w:rsidRDefault="008B38EE" w:rsidP="00783E26">
      <w:pPr>
        <w:spacing w:before="240"/>
      </w:pPr>
      <w:r w:rsidRPr="003B3C1A">
        <w:lastRenderedPageBreak/>
        <w:t>参考文献：</w:t>
      </w:r>
    </w:p>
    <w:p w14:paraId="418DD43B" w14:textId="77777777" w:rsidR="008B38EE" w:rsidRPr="003B3C1A" w:rsidRDefault="008B38EE" w:rsidP="00066076">
      <w:pPr>
        <w:ind w:left="480" w:hangingChars="200" w:hanging="480"/>
      </w:pPr>
      <w:r w:rsidRPr="003B3C1A">
        <w:t>[1] Yang W, Lin Y-T, Zhang J-C, Hao J-L, Shen W-J, Hu S: Precise micrometre-sized Pb-Pb and U-Pb dating with NanoSIMS. Journal of Analytical Atomic Spectrometry 2012, 27:479-87.</w:t>
      </w:r>
    </w:p>
    <w:p w14:paraId="7913AEFA" w14:textId="2248DFC8" w:rsidR="008B38EE" w:rsidRPr="003B3C1A" w:rsidRDefault="008B38EE" w:rsidP="00066076">
      <w:pPr>
        <w:ind w:left="480" w:hangingChars="200" w:hanging="480"/>
      </w:pPr>
      <w:r w:rsidRPr="003B3C1A">
        <w:t>[2] Wang W, Liu X, Hu J, Li Z, Zhao Y, Zhai M, Liu X, Clarke G, Zhang S, Qu H: Late Paleoproterozoic medium-P high grade metamorphism of basement rocks beneath the northern margin of the Ordos Basin, NW China: Petrology, phase equilibrium modelling and U–Pb geochronology. Precambrian Research 2014, 251:181-96.</w:t>
      </w:r>
    </w:p>
    <w:p w14:paraId="521AC9B0" w14:textId="77777777" w:rsidR="00E1521A" w:rsidRPr="003B3C1A" w:rsidRDefault="00337F34" w:rsidP="00E1521A">
      <w:pPr>
        <w:ind w:left="480" w:hangingChars="200" w:hanging="480"/>
      </w:pPr>
      <w:r w:rsidRPr="003B3C1A">
        <w:t>[</w:t>
      </w:r>
      <w:r w:rsidRPr="003B3C1A">
        <w:rPr>
          <w:rFonts w:hint="eastAsia"/>
        </w:rPr>
        <w:t>3</w:t>
      </w:r>
      <w:r w:rsidRPr="003B3C1A">
        <w:t xml:space="preserve">] Hu, S., </w:t>
      </w:r>
      <w:r w:rsidR="00EB33C3" w:rsidRPr="003B3C1A">
        <w:t>Lin</w:t>
      </w:r>
      <w:r w:rsidRPr="003B3C1A">
        <w:t xml:space="preserve"> Y-T, </w:t>
      </w:r>
      <w:r w:rsidR="00EB33C3" w:rsidRPr="003B3C1A">
        <w:t>Yang</w:t>
      </w:r>
      <w:r w:rsidRPr="003B3C1A">
        <w:t xml:space="preserve"> W</w:t>
      </w:r>
      <w:r w:rsidR="00EB33C3" w:rsidRPr="003B3C1A">
        <w:t>,</w:t>
      </w:r>
      <w:r w:rsidRPr="003B3C1A">
        <w:t xml:space="preserve"> </w:t>
      </w:r>
      <w:r w:rsidR="00EB33C3" w:rsidRPr="003B3C1A">
        <w:t>Wan</w:t>
      </w:r>
      <w:r w:rsidRPr="003B3C1A">
        <w:t>g W, Zhang J-C, Hao J-L, Xing W</w:t>
      </w:r>
      <w:r w:rsidRPr="003B3C1A">
        <w:rPr>
          <w:rFonts w:hint="eastAsia"/>
        </w:rPr>
        <w:t>:</w:t>
      </w:r>
      <w:r w:rsidRPr="003B3C1A">
        <w:t xml:space="preserve"> </w:t>
      </w:r>
      <w:r w:rsidR="00EB33C3" w:rsidRPr="003B3C1A">
        <w:t>NanoSIMS imagin</w:t>
      </w:r>
      <w:r w:rsidRPr="003B3C1A">
        <w:t>g method of zircon U-Pb dating.</w:t>
      </w:r>
      <w:r w:rsidR="00EB33C3" w:rsidRPr="003B3C1A">
        <w:t xml:space="preserve"> Science China Earth Sciences </w:t>
      </w:r>
      <w:r w:rsidRPr="003B3C1A">
        <w:t xml:space="preserve">2016, </w:t>
      </w:r>
      <w:r w:rsidR="00EB33C3" w:rsidRPr="003B3C1A">
        <w:t>59(11): 2155-2164.</w:t>
      </w:r>
    </w:p>
    <w:p w14:paraId="7B398EA7" w14:textId="300F1D4C" w:rsidR="00EB33C3" w:rsidRPr="00066076" w:rsidRDefault="00E1521A" w:rsidP="00E1521A">
      <w:pPr>
        <w:ind w:left="480" w:hangingChars="200" w:hanging="480"/>
        <w:rPr>
          <w:sz w:val="21"/>
          <w:szCs w:val="21"/>
        </w:rPr>
      </w:pPr>
      <w:r w:rsidRPr="003B3C1A">
        <w:t>[4] Hao J-L, Yang W, Hu, S, Li R-Y, Ji J-L, Hitesh C, Lin Y-T: Submicron spatial resolution Pb-Pb and U-Pb dating by nanosims equipped with the new radio-frequency ion source. Journal of Analytical Atomic Spectrometry 2021, 36: 1625-1633.</w:t>
      </w:r>
      <w:r w:rsidR="00B725D8">
        <w:rPr>
          <w:sz w:val="21"/>
          <w:szCs w:val="21"/>
        </w:rPr>
        <w:br w:type="page"/>
      </w:r>
    </w:p>
    <w:p w14:paraId="7D5511EF" w14:textId="7C81EAC2" w:rsidR="000737BD" w:rsidRDefault="00232DD4" w:rsidP="000737BD">
      <w:pPr>
        <w:pStyle w:val="2"/>
      </w:pPr>
      <w:bookmarkStart w:id="4" w:name="_矿物微量元素分布图像分析（可定量）"/>
      <w:bookmarkEnd w:id="4"/>
      <w:r>
        <w:lastRenderedPageBreak/>
        <w:t>矿物微量元素分布图像分析</w:t>
      </w:r>
      <w:r w:rsidR="002723AF">
        <w:rPr>
          <w:rFonts w:hint="eastAsia"/>
        </w:rPr>
        <w:t>（可</w:t>
      </w:r>
      <w:r w:rsidR="002723AF">
        <w:t>定量</w:t>
      </w:r>
      <w:r w:rsidR="002723AF">
        <w:rPr>
          <w:rFonts w:hint="eastAsia"/>
        </w:rPr>
        <w:t>）</w:t>
      </w:r>
    </w:p>
    <w:p w14:paraId="439DF76F" w14:textId="4BC4F3C1" w:rsidR="000737BD" w:rsidRDefault="000737BD" w:rsidP="002723AF">
      <w:pPr>
        <w:pStyle w:val="a4"/>
        <w:numPr>
          <w:ilvl w:val="0"/>
          <w:numId w:val="4"/>
        </w:numPr>
        <w:ind w:firstLineChars="0"/>
      </w:pPr>
      <w:r>
        <w:t>离子源：</w:t>
      </w:r>
      <w:r w:rsidR="002723AF" w:rsidRPr="002723AF">
        <w:rPr>
          <w:rFonts w:hint="eastAsia"/>
        </w:rPr>
        <w:t>黄铁矿微量元素采用</w:t>
      </w:r>
      <w:r w:rsidR="002723AF" w:rsidRPr="002723AF">
        <w:t xml:space="preserve"> Cs 源</w:t>
      </w:r>
      <w:r w:rsidR="002723AF">
        <w:rPr>
          <w:rFonts w:hint="eastAsia"/>
        </w:rPr>
        <w:t>，</w:t>
      </w:r>
      <w:r w:rsidR="002723AF">
        <w:t>其他矿物为</w:t>
      </w:r>
      <w:r>
        <w:rPr>
          <w:rFonts w:hint="eastAsia"/>
        </w:rPr>
        <w:t>R</w:t>
      </w:r>
      <w:r>
        <w:t>F</w:t>
      </w:r>
      <w:r w:rsidR="002723AF">
        <w:t>-</w:t>
      </w:r>
      <w:r>
        <w:t>O源</w:t>
      </w:r>
    </w:p>
    <w:p w14:paraId="1E2A2FAC" w14:textId="4F7D9B34" w:rsidR="000737BD" w:rsidRDefault="000737BD" w:rsidP="00495BA7">
      <w:pPr>
        <w:pStyle w:val="a4"/>
        <w:numPr>
          <w:ilvl w:val="0"/>
          <w:numId w:val="5"/>
        </w:numPr>
        <w:ind w:firstLineChars="0"/>
      </w:pPr>
      <w:r>
        <w:t>样品类型：</w:t>
      </w:r>
      <w:r w:rsidR="002723AF">
        <w:t>黄铁矿</w:t>
      </w:r>
      <w:r w:rsidR="002723AF">
        <w:rPr>
          <w:rFonts w:hint="eastAsia"/>
        </w:rPr>
        <w:t>，</w:t>
      </w:r>
      <w:r w:rsidR="00495BA7">
        <w:t>锆石，硅酸盐玻璃，磷灰石</w:t>
      </w:r>
      <w:r w:rsidR="002723AF">
        <w:rPr>
          <w:rFonts w:hint="eastAsia"/>
        </w:rPr>
        <w:t>等</w:t>
      </w:r>
      <w:r w:rsidR="00495BA7">
        <w:rPr>
          <w:rFonts w:hint="eastAsia"/>
        </w:rPr>
        <w:t>样品（岩石薄片或包埋于树脂中）</w:t>
      </w:r>
    </w:p>
    <w:p w14:paraId="5373A4DD" w14:textId="40763099" w:rsidR="000737BD" w:rsidRDefault="000737BD" w:rsidP="000737BD">
      <w:pPr>
        <w:pStyle w:val="a4"/>
        <w:numPr>
          <w:ilvl w:val="0"/>
          <w:numId w:val="4"/>
        </w:numPr>
        <w:ind w:firstLineChars="0"/>
      </w:pPr>
      <w:r>
        <w:t>适用范围：</w:t>
      </w:r>
      <w:r w:rsidR="00495BA7">
        <w:rPr>
          <w:rFonts w:hint="eastAsia"/>
        </w:rPr>
        <w:t>待测元素</w:t>
      </w:r>
      <w:r w:rsidR="002723AF">
        <w:rPr>
          <w:rFonts w:hint="eastAsia"/>
        </w:rPr>
        <w:t>含量</w:t>
      </w:r>
      <w:r w:rsidR="00495BA7">
        <w:rPr>
          <w:rFonts w:hint="eastAsia"/>
        </w:rPr>
        <w:t xml:space="preserve"> </w:t>
      </w:r>
      <w:r w:rsidR="00495BA7">
        <w:t>&gt; ppm</w:t>
      </w:r>
    </w:p>
    <w:p w14:paraId="168881C9" w14:textId="7FC2C7D6" w:rsidR="000737BD" w:rsidRDefault="000737BD" w:rsidP="000737BD">
      <w:pPr>
        <w:pStyle w:val="a4"/>
        <w:numPr>
          <w:ilvl w:val="0"/>
          <w:numId w:val="4"/>
        </w:numPr>
        <w:ind w:firstLineChars="0"/>
      </w:pPr>
      <w:r>
        <w:t>空间分辨率：</w:t>
      </w:r>
      <w:r w:rsidR="00495BA7">
        <w:t>&lt; 300</w:t>
      </w:r>
      <w:r w:rsidR="00495BA7">
        <w:rPr>
          <w:rFonts w:hint="eastAsia"/>
        </w:rPr>
        <w:t>纳米</w:t>
      </w:r>
    </w:p>
    <w:p w14:paraId="0DE7CB26" w14:textId="50AB9C66" w:rsidR="000737BD" w:rsidRDefault="000737BD" w:rsidP="000737BD">
      <w:pPr>
        <w:pStyle w:val="a4"/>
        <w:numPr>
          <w:ilvl w:val="0"/>
          <w:numId w:val="4"/>
        </w:numPr>
        <w:ind w:firstLineChars="0"/>
      </w:pPr>
      <w:r>
        <w:t>单个</w:t>
      </w:r>
      <w:r w:rsidR="00495BA7">
        <w:rPr>
          <w:rFonts w:hint="eastAsia"/>
        </w:rPr>
        <w:t>区域</w:t>
      </w:r>
      <w:r>
        <w:t>分析时间：</w:t>
      </w:r>
      <w:r w:rsidR="00495BA7">
        <w:rPr>
          <w:rFonts w:hint="eastAsia"/>
        </w:rPr>
        <w:t>20微米-30微米区域</w:t>
      </w:r>
      <w:r w:rsidR="00232DD4">
        <w:rPr>
          <w:rFonts w:hint="eastAsia"/>
        </w:rPr>
        <w:t>，</w:t>
      </w:r>
      <w:r w:rsidR="00232DD4">
        <w:t xml:space="preserve">大约1-1.5 </w:t>
      </w:r>
      <w:r w:rsidR="00232DD4">
        <w:rPr>
          <w:rFonts w:hint="eastAsia"/>
        </w:rPr>
        <w:t>小时</w:t>
      </w:r>
    </w:p>
    <w:p w14:paraId="60E6F901" w14:textId="77777777" w:rsidR="00495BA7" w:rsidRDefault="00495BA7" w:rsidP="00495BA7">
      <w:pPr>
        <w:pStyle w:val="a4"/>
        <w:numPr>
          <w:ilvl w:val="0"/>
          <w:numId w:val="4"/>
        </w:numPr>
        <w:ind w:firstLineChars="0"/>
      </w:pPr>
      <w:r>
        <w:t>分析元素：</w:t>
      </w:r>
      <w:r>
        <w:rPr>
          <w:rFonts w:hint="eastAsia"/>
        </w:rPr>
        <w:t>一次分析最多只能测量5个元素</w:t>
      </w:r>
      <w:r>
        <w:t>（请在申请表中标明</w:t>
      </w:r>
      <w:r>
        <w:rPr>
          <w:rFonts w:hint="eastAsia"/>
        </w:rPr>
        <w:t>待测</w:t>
      </w:r>
      <w:r>
        <w:t>元素）</w:t>
      </w:r>
    </w:p>
    <w:p w14:paraId="3B87DAA1" w14:textId="77777777" w:rsidR="00F847EF" w:rsidRDefault="00495BA7" w:rsidP="000737BD">
      <w:pPr>
        <w:pStyle w:val="a4"/>
        <w:numPr>
          <w:ilvl w:val="0"/>
          <w:numId w:val="4"/>
        </w:numPr>
        <w:ind w:firstLineChars="0"/>
      </w:pPr>
      <w:r>
        <w:rPr>
          <w:rFonts w:hint="eastAsia"/>
        </w:rPr>
        <w:t>其他：</w:t>
      </w:r>
    </w:p>
    <w:p w14:paraId="629C60B4" w14:textId="32DF9B17" w:rsidR="00F847EF" w:rsidRDefault="00F847EF" w:rsidP="00F847EF">
      <w:pPr>
        <w:pStyle w:val="a4"/>
        <w:ind w:left="480" w:firstLineChars="0" w:firstLine="0"/>
      </w:pPr>
      <w:r>
        <w:rPr>
          <w:rFonts w:hint="eastAsia"/>
        </w:rPr>
        <w:t>（1）</w:t>
      </w:r>
      <w:r w:rsidR="00495BA7">
        <w:rPr>
          <w:rFonts w:hint="eastAsia"/>
        </w:rPr>
        <w:t>分析区域加大需要提高分析时间以提升</w:t>
      </w:r>
      <w:r w:rsidR="00505D72">
        <w:rPr>
          <w:rFonts w:hint="eastAsia"/>
        </w:rPr>
        <w:t>图像</w:t>
      </w:r>
      <w:r w:rsidR="00495BA7">
        <w:rPr>
          <w:rFonts w:hint="eastAsia"/>
        </w:rPr>
        <w:t>信噪比</w:t>
      </w:r>
    </w:p>
    <w:p w14:paraId="474D816B" w14:textId="2F608356" w:rsidR="00505D72" w:rsidRDefault="00F847EF" w:rsidP="00B725D8">
      <w:pPr>
        <w:pStyle w:val="a4"/>
        <w:ind w:left="480" w:firstLineChars="0" w:firstLine="0"/>
      </w:pPr>
      <w:r>
        <w:rPr>
          <w:rFonts w:hint="eastAsia"/>
        </w:rPr>
        <w:t>（2）</w:t>
      </w:r>
      <w:r w:rsidR="00495BA7">
        <w:rPr>
          <w:rFonts w:hint="eastAsia"/>
        </w:rPr>
        <w:t>对于微量元素图像后期</w:t>
      </w:r>
      <w:r w:rsidR="00232DD4">
        <w:rPr>
          <w:rFonts w:hint="eastAsia"/>
        </w:rPr>
        <w:t>可</w:t>
      </w:r>
      <w:r w:rsidR="00495BA7">
        <w:rPr>
          <w:rFonts w:hint="eastAsia"/>
        </w:rPr>
        <w:t>采用</w:t>
      </w:r>
      <w:r w:rsidR="00505D72">
        <w:rPr>
          <w:rFonts w:hint="eastAsia"/>
        </w:rPr>
        <w:t>降噪方法提升图像</w:t>
      </w:r>
      <w:r w:rsidR="00B725D8">
        <w:rPr>
          <w:rFonts w:hint="eastAsia"/>
        </w:rPr>
        <w:t>质量</w:t>
      </w:r>
    </w:p>
    <w:p w14:paraId="5F6C3760" w14:textId="7B09BECF" w:rsidR="00232DD4" w:rsidRDefault="00232DD4" w:rsidP="00783E26">
      <w:pPr>
        <w:spacing w:before="240" w:after="240"/>
        <w:rPr>
          <w:b/>
        </w:rPr>
      </w:pPr>
      <w:r w:rsidRPr="00F9465D">
        <w:rPr>
          <w:rFonts w:hint="eastAsia"/>
          <w:b/>
        </w:rPr>
        <w:t>注：此</w:t>
      </w:r>
      <w:r w:rsidRPr="00F9465D">
        <w:rPr>
          <w:b/>
        </w:rPr>
        <w:t>方法可以通过图像获得目标区域任意位置的微量元素</w:t>
      </w:r>
      <w:r w:rsidRPr="00F9465D">
        <w:rPr>
          <w:rFonts w:hint="eastAsia"/>
          <w:b/>
        </w:rPr>
        <w:t>分布图像</w:t>
      </w:r>
      <w:r w:rsidRPr="00F9465D">
        <w:rPr>
          <w:b/>
        </w:rPr>
        <w:t>，</w:t>
      </w:r>
      <w:r w:rsidRPr="00F9465D">
        <w:rPr>
          <w:rFonts w:hint="eastAsia"/>
          <w:b/>
        </w:rPr>
        <w:t>通过对</w:t>
      </w:r>
      <w:r w:rsidRPr="00F9465D">
        <w:rPr>
          <w:b/>
        </w:rPr>
        <w:t>离子图像</w:t>
      </w:r>
      <w:r w:rsidRPr="00F9465D">
        <w:rPr>
          <w:rFonts w:hint="eastAsia"/>
          <w:b/>
        </w:rPr>
        <w:t>的</w:t>
      </w:r>
      <w:r w:rsidRPr="00F9465D">
        <w:rPr>
          <w:b/>
        </w:rPr>
        <w:t>处理</w:t>
      </w:r>
      <w:r w:rsidRPr="00F9465D">
        <w:rPr>
          <w:rFonts w:hint="eastAsia"/>
          <w:b/>
        </w:rPr>
        <w:t>，可以</w:t>
      </w:r>
      <w:r w:rsidRPr="00F9465D">
        <w:rPr>
          <w:b/>
        </w:rPr>
        <w:t>获得微量元素</w:t>
      </w:r>
      <w:r w:rsidRPr="00F9465D">
        <w:rPr>
          <w:rFonts w:hint="eastAsia"/>
          <w:b/>
        </w:rPr>
        <w:t>在任意点、线、面上的变化。</w:t>
      </w:r>
      <w:r w:rsidR="00783E26">
        <w:rPr>
          <w:rFonts w:hint="eastAsia"/>
          <w:b/>
        </w:rPr>
        <w:t>视目标矿物</w:t>
      </w:r>
      <w:r w:rsidR="00783E26">
        <w:rPr>
          <w:b/>
        </w:rPr>
        <w:t>与</w:t>
      </w:r>
      <w:r w:rsidR="00783E26">
        <w:rPr>
          <w:rFonts w:hint="eastAsia"/>
          <w:b/>
        </w:rPr>
        <w:t>已有</w:t>
      </w:r>
      <w:r w:rsidR="00783E26">
        <w:rPr>
          <w:b/>
        </w:rPr>
        <w:t>标</w:t>
      </w:r>
      <w:r w:rsidR="00783E26">
        <w:rPr>
          <w:rFonts w:hint="eastAsia"/>
          <w:b/>
        </w:rPr>
        <w:t>准</w:t>
      </w:r>
      <w:r w:rsidR="00783E26">
        <w:rPr>
          <w:b/>
        </w:rPr>
        <w:t>样品</w:t>
      </w:r>
      <w:r w:rsidR="00783E26">
        <w:rPr>
          <w:rFonts w:hint="eastAsia"/>
          <w:b/>
        </w:rPr>
        <w:t>情况</w:t>
      </w:r>
      <w:r w:rsidR="00783E26">
        <w:rPr>
          <w:b/>
        </w:rPr>
        <w:t>，</w:t>
      </w:r>
      <w:r w:rsidR="00783E26" w:rsidRPr="00F1040B">
        <w:rPr>
          <w:rFonts w:hint="eastAsia"/>
          <w:b/>
        </w:rPr>
        <w:t>本方法只能</w:t>
      </w:r>
      <w:r w:rsidR="00783E26">
        <w:rPr>
          <w:rFonts w:hint="eastAsia"/>
          <w:b/>
        </w:rPr>
        <w:t>对与标准样品组成</w:t>
      </w:r>
      <w:r w:rsidR="00783E26">
        <w:rPr>
          <w:b/>
        </w:rPr>
        <w:t>相同的样品进行定量分析，</w:t>
      </w:r>
      <w:r w:rsidR="00783E26">
        <w:rPr>
          <w:rFonts w:hint="eastAsia"/>
          <w:b/>
        </w:rPr>
        <w:t>否则仅</w:t>
      </w:r>
      <w:r w:rsidR="00783E26">
        <w:rPr>
          <w:b/>
        </w:rPr>
        <w:t>能</w:t>
      </w:r>
      <w:r w:rsidR="00783E26" w:rsidRPr="00F1040B">
        <w:rPr>
          <w:rFonts w:hint="eastAsia"/>
          <w:b/>
        </w:rPr>
        <w:t>测量元素或同位素在空间上的相对变化，不能进行定量分析。</w:t>
      </w:r>
    </w:p>
    <w:p w14:paraId="004BD72A" w14:textId="52DE99A6" w:rsidR="00B725D8" w:rsidRDefault="00B725D8" w:rsidP="00232DD4">
      <w:pPr>
        <w:pStyle w:val="a4"/>
        <w:ind w:firstLineChars="0" w:firstLine="0"/>
        <w:jc w:val="center"/>
      </w:pPr>
      <w:r>
        <w:rPr>
          <w:noProof/>
        </w:rPr>
        <w:drawing>
          <wp:inline distT="0" distB="0" distL="0" distR="0" wp14:anchorId="54C0A813" wp14:editId="30017FFD">
            <wp:extent cx="3910246" cy="3728852"/>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16302" cy="3734627"/>
                    </a:xfrm>
                    <a:prstGeom prst="rect">
                      <a:avLst/>
                    </a:prstGeom>
                    <a:noFill/>
                    <a:ln>
                      <a:noFill/>
                    </a:ln>
                  </pic:spPr>
                </pic:pic>
              </a:graphicData>
            </a:graphic>
          </wp:inline>
        </w:drawing>
      </w:r>
    </w:p>
    <w:p w14:paraId="6452ADB3" w14:textId="556C95A2" w:rsidR="00B725D8" w:rsidRDefault="00232DD4" w:rsidP="001C4C27">
      <w:pPr>
        <w:pStyle w:val="a4"/>
        <w:spacing w:after="240"/>
        <w:ind w:firstLineChars="0" w:firstLine="0"/>
        <w:jc w:val="center"/>
        <w:rPr>
          <w:b/>
          <w:sz w:val="21"/>
          <w:szCs w:val="21"/>
        </w:rPr>
      </w:pPr>
      <w:r w:rsidRPr="00232DD4">
        <w:rPr>
          <w:rFonts w:hint="eastAsia"/>
          <w:b/>
          <w:sz w:val="21"/>
          <w:szCs w:val="21"/>
        </w:rPr>
        <w:t>例</w:t>
      </w:r>
      <w:r w:rsidR="00783E26">
        <w:rPr>
          <w:b/>
          <w:sz w:val="21"/>
          <w:szCs w:val="21"/>
        </w:rPr>
        <w:t>3</w:t>
      </w:r>
      <w:r w:rsidRPr="00232DD4">
        <w:rPr>
          <w:b/>
          <w:sz w:val="21"/>
          <w:szCs w:val="21"/>
        </w:rPr>
        <w:t xml:space="preserve"> </w:t>
      </w:r>
      <w:r w:rsidRPr="00232DD4">
        <w:rPr>
          <w:rFonts w:hint="eastAsia"/>
          <w:b/>
          <w:sz w:val="21"/>
          <w:szCs w:val="21"/>
        </w:rPr>
        <w:t>稀土矿样品微量元素</w:t>
      </w:r>
      <w:r>
        <w:rPr>
          <w:rFonts w:hint="eastAsia"/>
          <w:b/>
          <w:sz w:val="21"/>
          <w:szCs w:val="21"/>
        </w:rPr>
        <w:t>成图分析（</w:t>
      </w:r>
      <w:r w:rsidR="00B725D8" w:rsidRPr="00C04F6F">
        <w:rPr>
          <w:rFonts w:hint="eastAsia"/>
          <w:b/>
          <w:color w:val="000000" w:themeColor="text1"/>
          <w:sz w:val="21"/>
          <w:szCs w:val="21"/>
        </w:rPr>
        <w:t>208Pb*,232Th* 为降噪处理后的图像</w:t>
      </w:r>
      <w:r>
        <w:rPr>
          <w:rFonts w:hint="eastAsia"/>
          <w:b/>
          <w:sz w:val="21"/>
          <w:szCs w:val="21"/>
        </w:rPr>
        <w:t>）</w:t>
      </w:r>
    </w:p>
    <w:p w14:paraId="5A0268B2" w14:textId="098AD0FC" w:rsidR="00AE3882" w:rsidRDefault="00AE3882" w:rsidP="00AE3882">
      <w:pPr>
        <w:pStyle w:val="a4"/>
        <w:spacing w:after="240"/>
        <w:ind w:firstLineChars="0" w:firstLine="0"/>
        <w:jc w:val="center"/>
      </w:pPr>
      <w:r>
        <w:rPr>
          <w:noProof/>
        </w:rPr>
        <w:lastRenderedPageBreak/>
        <w:drawing>
          <wp:inline distT="0" distB="0" distL="0" distR="0" wp14:anchorId="7937D5A8" wp14:editId="4F43182F">
            <wp:extent cx="4165185" cy="3564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65185" cy="3564000"/>
                    </a:xfrm>
                    <a:prstGeom prst="rect">
                      <a:avLst/>
                    </a:prstGeom>
                  </pic:spPr>
                </pic:pic>
              </a:graphicData>
            </a:graphic>
          </wp:inline>
        </w:drawing>
      </w:r>
    </w:p>
    <w:p w14:paraId="2D7FFC16" w14:textId="60BAFCBA" w:rsidR="00AE3882" w:rsidRDefault="00AE3882" w:rsidP="00AE3882">
      <w:pPr>
        <w:pStyle w:val="a4"/>
        <w:spacing w:after="240"/>
        <w:ind w:firstLineChars="0" w:firstLine="0"/>
        <w:jc w:val="center"/>
        <w:rPr>
          <w:b/>
          <w:sz w:val="21"/>
          <w:szCs w:val="21"/>
        </w:rPr>
      </w:pPr>
      <w:r w:rsidRPr="00232DD4">
        <w:rPr>
          <w:rFonts w:hint="eastAsia"/>
          <w:b/>
          <w:sz w:val="21"/>
          <w:szCs w:val="21"/>
        </w:rPr>
        <w:t>例</w:t>
      </w:r>
      <w:r>
        <w:rPr>
          <w:b/>
          <w:sz w:val="21"/>
          <w:szCs w:val="21"/>
        </w:rPr>
        <w:t xml:space="preserve">4 </w:t>
      </w:r>
      <w:r w:rsidRPr="00AE3882">
        <w:rPr>
          <w:rFonts w:hint="eastAsia"/>
          <w:b/>
          <w:sz w:val="21"/>
          <w:szCs w:val="21"/>
        </w:rPr>
        <w:t>高空间分辨分布图像</w:t>
      </w:r>
      <w:r w:rsidR="0090040A">
        <w:rPr>
          <w:rFonts w:hint="eastAsia"/>
          <w:b/>
          <w:sz w:val="21"/>
          <w:szCs w:val="21"/>
        </w:rPr>
        <w:t>的</w:t>
      </w:r>
      <w:r w:rsidRPr="00AE3882">
        <w:rPr>
          <w:rFonts w:hint="eastAsia"/>
          <w:b/>
          <w:sz w:val="21"/>
          <w:szCs w:val="21"/>
        </w:rPr>
        <w:t>弱信号提取及处理</w:t>
      </w:r>
      <w:r w:rsidR="0090040A">
        <w:rPr>
          <w:rFonts w:hint="eastAsia"/>
          <w:b/>
          <w:sz w:val="21"/>
          <w:szCs w:val="21"/>
        </w:rPr>
        <w:t>（a</w:t>
      </w:r>
      <w:r w:rsidR="0090040A">
        <w:rPr>
          <w:b/>
          <w:sz w:val="21"/>
          <w:szCs w:val="21"/>
        </w:rPr>
        <w:t>, c</w:t>
      </w:r>
      <w:r w:rsidR="0090040A">
        <w:rPr>
          <w:rFonts w:hint="eastAsia"/>
          <w:b/>
          <w:sz w:val="21"/>
          <w:szCs w:val="21"/>
        </w:rPr>
        <w:t>为</w:t>
      </w:r>
      <w:r w:rsidR="0090040A">
        <w:rPr>
          <w:b/>
          <w:sz w:val="21"/>
          <w:szCs w:val="21"/>
        </w:rPr>
        <w:t>处理</w:t>
      </w:r>
      <w:r w:rsidR="0090040A">
        <w:rPr>
          <w:rFonts w:hint="eastAsia"/>
          <w:b/>
          <w:sz w:val="21"/>
          <w:szCs w:val="21"/>
        </w:rPr>
        <w:t>前</w:t>
      </w:r>
      <w:r w:rsidR="0090040A">
        <w:rPr>
          <w:b/>
          <w:sz w:val="21"/>
          <w:szCs w:val="21"/>
        </w:rPr>
        <w:t>结果</w:t>
      </w:r>
      <w:r w:rsidR="0090040A">
        <w:rPr>
          <w:rFonts w:hint="eastAsia"/>
          <w:b/>
          <w:sz w:val="21"/>
          <w:szCs w:val="21"/>
        </w:rPr>
        <w:t>；</w:t>
      </w:r>
      <w:r w:rsidR="0090040A">
        <w:rPr>
          <w:b/>
          <w:sz w:val="21"/>
          <w:szCs w:val="21"/>
        </w:rPr>
        <w:t>b</w:t>
      </w:r>
      <w:r w:rsidR="0090040A">
        <w:rPr>
          <w:rFonts w:hint="eastAsia"/>
          <w:b/>
          <w:sz w:val="21"/>
          <w:szCs w:val="21"/>
        </w:rPr>
        <w:t>, d为</w:t>
      </w:r>
      <w:r w:rsidR="0090040A">
        <w:rPr>
          <w:b/>
          <w:sz w:val="21"/>
          <w:szCs w:val="21"/>
        </w:rPr>
        <w:t>处理后结果</w:t>
      </w:r>
      <w:r w:rsidR="0090040A">
        <w:rPr>
          <w:rFonts w:hint="eastAsia"/>
          <w:b/>
          <w:sz w:val="21"/>
          <w:szCs w:val="21"/>
        </w:rPr>
        <w:t>）</w:t>
      </w:r>
    </w:p>
    <w:p w14:paraId="3A499C48" w14:textId="77777777" w:rsidR="004C20F1" w:rsidRDefault="004C20F1" w:rsidP="004C20F1">
      <w:pPr>
        <w:jc w:val="center"/>
        <w:rPr>
          <w:b/>
          <w:sz w:val="21"/>
          <w:szCs w:val="21"/>
        </w:rPr>
      </w:pPr>
      <w:r w:rsidRPr="006223A2">
        <w:rPr>
          <w:noProof/>
        </w:rPr>
        <w:drawing>
          <wp:inline distT="0" distB="0" distL="0" distR="0" wp14:anchorId="71F33DD6" wp14:editId="31D050AA">
            <wp:extent cx="3590260" cy="3996000"/>
            <wp:effectExtent l="0" t="0" r="0" b="0"/>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0"/>
                    <a:stretch>
                      <a:fillRect/>
                    </a:stretch>
                  </pic:blipFill>
                  <pic:spPr>
                    <a:xfrm>
                      <a:off x="0" y="0"/>
                      <a:ext cx="3590260" cy="3996000"/>
                    </a:xfrm>
                    <a:prstGeom prst="rect">
                      <a:avLst/>
                    </a:prstGeom>
                  </pic:spPr>
                </pic:pic>
              </a:graphicData>
            </a:graphic>
          </wp:inline>
        </w:drawing>
      </w:r>
    </w:p>
    <w:p w14:paraId="34FD3BFE" w14:textId="465FC179" w:rsidR="004C20F1" w:rsidRDefault="004C20F1" w:rsidP="004C20F1">
      <w:pPr>
        <w:jc w:val="center"/>
        <w:rPr>
          <w:b/>
          <w:bCs/>
          <w:sz w:val="21"/>
          <w:szCs w:val="21"/>
        </w:rPr>
      </w:pPr>
      <w:r w:rsidRPr="00232DD4">
        <w:rPr>
          <w:rFonts w:hint="eastAsia"/>
          <w:b/>
          <w:sz w:val="21"/>
          <w:szCs w:val="21"/>
        </w:rPr>
        <w:t>例</w:t>
      </w:r>
      <w:r>
        <w:rPr>
          <w:b/>
          <w:sz w:val="21"/>
          <w:szCs w:val="21"/>
        </w:rPr>
        <w:t>5</w:t>
      </w:r>
      <w:r>
        <w:rPr>
          <w:b/>
          <w:sz w:val="21"/>
          <w:szCs w:val="21"/>
        </w:rPr>
        <w:t xml:space="preserve"> </w:t>
      </w:r>
      <w:r w:rsidRPr="006223A2">
        <w:rPr>
          <w:rFonts w:hint="eastAsia"/>
          <w:b/>
          <w:sz w:val="21"/>
          <w:szCs w:val="21"/>
        </w:rPr>
        <w:t>嫦娥五号玄武岩</w:t>
      </w:r>
      <w:r>
        <w:rPr>
          <w:rFonts w:hint="eastAsia"/>
          <w:b/>
          <w:sz w:val="21"/>
          <w:szCs w:val="21"/>
        </w:rPr>
        <w:t>样品</w:t>
      </w:r>
      <w:r w:rsidRPr="006223A2">
        <w:rPr>
          <w:rFonts w:hint="eastAsia"/>
          <w:b/>
          <w:sz w:val="21"/>
          <w:szCs w:val="21"/>
        </w:rPr>
        <w:t>中</w:t>
      </w:r>
      <w:r>
        <w:rPr>
          <w:rFonts w:hint="eastAsia"/>
          <w:b/>
          <w:sz w:val="21"/>
          <w:szCs w:val="21"/>
        </w:rPr>
        <w:t>磷灰石</w:t>
      </w:r>
      <w:r w:rsidRPr="006223A2">
        <w:rPr>
          <w:rFonts w:hint="eastAsia"/>
          <w:b/>
          <w:bCs/>
          <w:sz w:val="21"/>
          <w:szCs w:val="21"/>
        </w:rPr>
        <w:t>元素分布特征(a-d, g-j)及Cl含量剖面图(e-f, k-i)</w:t>
      </w:r>
    </w:p>
    <w:p w14:paraId="7CD0363E" w14:textId="77777777" w:rsidR="008B38EE" w:rsidRDefault="00416CCF" w:rsidP="00E1298A">
      <w:pPr>
        <w:jc w:val="center"/>
        <w:rPr>
          <w:rFonts w:hint="eastAsia"/>
        </w:rPr>
      </w:pPr>
      <w:r>
        <w:rPr>
          <w:rFonts w:eastAsia="微软雅黑"/>
          <w:bCs/>
          <w:noProof/>
        </w:rPr>
        <w:lastRenderedPageBreak/>
        <w:drawing>
          <wp:inline distT="0" distB="0" distL="0" distR="0" wp14:anchorId="4BFD2BAE" wp14:editId="1AA0AB1E">
            <wp:extent cx="5266962" cy="3132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6962" cy="3132000"/>
                    </a:xfrm>
                    <a:prstGeom prst="rect">
                      <a:avLst/>
                    </a:prstGeom>
                    <a:noFill/>
                    <a:ln>
                      <a:noFill/>
                    </a:ln>
                  </pic:spPr>
                </pic:pic>
              </a:graphicData>
            </a:graphic>
          </wp:inline>
        </w:drawing>
      </w:r>
    </w:p>
    <w:p w14:paraId="4172FFBA" w14:textId="4F945676" w:rsidR="005F5DC6" w:rsidRDefault="00232DD4" w:rsidP="00AE3882">
      <w:pPr>
        <w:spacing w:after="240"/>
        <w:jc w:val="center"/>
        <w:rPr>
          <w:b/>
          <w:sz w:val="21"/>
          <w:szCs w:val="21"/>
        </w:rPr>
      </w:pPr>
      <w:r w:rsidRPr="00232DD4">
        <w:rPr>
          <w:rFonts w:hint="eastAsia"/>
          <w:b/>
          <w:sz w:val="21"/>
          <w:szCs w:val="21"/>
        </w:rPr>
        <w:t>例</w:t>
      </w:r>
      <w:r w:rsidR="004C20F1">
        <w:rPr>
          <w:b/>
          <w:sz w:val="21"/>
          <w:szCs w:val="21"/>
        </w:rPr>
        <w:t>6</w:t>
      </w:r>
      <w:r>
        <w:rPr>
          <w:b/>
          <w:sz w:val="21"/>
          <w:szCs w:val="21"/>
        </w:rPr>
        <w:t xml:space="preserve"> </w:t>
      </w:r>
      <w:r w:rsidR="005F5DC6" w:rsidRPr="005F5DC6">
        <w:rPr>
          <w:rFonts w:hint="eastAsia"/>
          <w:b/>
          <w:sz w:val="21"/>
          <w:szCs w:val="21"/>
        </w:rPr>
        <w:t>锆石</w:t>
      </w:r>
      <w:r w:rsidR="00783E26">
        <w:rPr>
          <w:rFonts w:hint="eastAsia"/>
          <w:b/>
          <w:sz w:val="21"/>
          <w:szCs w:val="21"/>
        </w:rPr>
        <w:t>中</w:t>
      </w:r>
      <w:r w:rsidR="005F5DC6" w:rsidRPr="005F5DC6">
        <w:rPr>
          <w:rFonts w:hint="eastAsia"/>
          <w:b/>
          <w:sz w:val="21"/>
          <w:szCs w:val="21"/>
        </w:rPr>
        <w:t>Y元素的分布图像及含量变化</w:t>
      </w:r>
    </w:p>
    <w:p w14:paraId="271457A6" w14:textId="6852E98A" w:rsidR="00667292" w:rsidRDefault="00667292" w:rsidP="004C20F1">
      <w:pPr>
        <w:jc w:val="center"/>
        <w:rPr>
          <w:b/>
          <w:sz w:val="21"/>
          <w:szCs w:val="21"/>
        </w:rPr>
      </w:pPr>
      <w:r>
        <w:rPr>
          <w:noProof/>
        </w:rPr>
        <w:drawing>
          <wp:inline distT="0" distB="0" distL="0" distR="0" wp14:anchorId="75220D43" wp14:editId="31F6D746">
            <wp:extent cx="4923246" cy="43200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23246" cy="4320000"/>
                    </a:xfrm>
                    <a:prstGeom prst="rect">
                      <a:avLst/>
                    </a:prstGeom>
                  </pic:spPr>
                </pic:pic>
              </a:graphicData>
            </a:graphic>
          </wp:inline>
        </w:drawing>
      </w:r>
    </w:p>
    <w:p w14:paraId="4FD64D0A" w14:textId="7BE5B669" w:rsidR="00667292" w:rsidRPr="006223A2" w:rsidRDefault="00667292" w:rsidP="00667292">
      <w:pPr>
        <w:jc w:val="center"/>
        <w:rPr>
          <w:b/>
          <w:sz w:val="21"/>
          <w:szCs w:val="21"/>
        </w:rPr>
      </w:pPr>
      <w:r w:rsidRPr="00232DD4">
        <w:rPr>
          <w:rFonts w:hint="eastAsia"/>
          <w:b/>
          <w:sz w:val="21"/>
          <w:szCs w:val="21"/>
        </w:rPr>
        <w:t>例</w:t>
      </w:r>
      <w:r>
        <w:rPr>
          <w:rFonts w:hint="eastAsia"/>
          <w:b/>
          <w:sz w:val="21"/>
          <w:szCs w:val="21"/>
        </w:rPr>
        <w:t>7</w:t>
      </w:r>
      <w:r>
        <w:rPr>
          <w:b/>
          <w:sz w:val="21"/>
          <w:szCs w:val="21"/>
        </w:rPr>
        <w:t xml:space="preserve"> </w:t>
      </w:r>
      <w:r>
        <w:rPr>
          <w:rFonts w:hint="eastAsia"/>
          <w:b/>
          <w:sz w:val="21"/>
          <w:szCs w:val="21"/>
        </w:rPr>
        <w:t>高空间分辨</w:t>
      </w:r>
      <w:r>
        <w:rPr>
          <w:b/>
          <w:sz w:val="21"/>
          <w:szCs w:val="21"/>
        </w:rPr>
        <w:t>的黄铁矿微量元素分布图像</w:t>
      </w:r>
    </w:p>
    <w:p w14:paraId="73C960C1" w14:textId="77777777" w:rsidR="008B38EE" w:rsidRDefault="008B38EE" w:rsidP="00783E26">
      <w:pPr>
        <w:spacing w:before="240"/>
      </w:pPr>
      <w:r>
        <w:lastRenderedPageBreak/>
        <w:t>参考文献：</w:t>
      </w:r>
    </w:p>
    <w:p w14:paraId="0F91B252" w14:textId="53011A9C" w:rsidR="008B38EE" w:rsidRDefault="00783E26" w:rsidP="00416CCF">
      <w:pPr>
        <w:ind w:left="480" w:hangingChars="200" w:hanging="480"/>
      </w:pPr>
      <w:r>
        <w:t>[5</w:t>
      </w:r>
      <w:r w:rsidR="008B38EE">
        <w:t>] Hao J</w:t>
      </w:r>
      <w:r>
        <w:t>-</w:t>
      </w:r>
      <w:r w:rsidR="008B38EE">
        <w:t xml:space="preserve">L, Yang W, Luo Y, </w:t>
      </w:r>
      <w:r w:rsidR="00254F6D">
        <w:t>Hu S, Yin Q-Z, Lin Y-T:</w:t>
      </w:r>
      <w:r w:rsidR="008B38EE">
        <w:t xml:space="preserve"> NanoSIMS measurements of trace elements at the micron scale interface between zircon and silicate glass. Journal of Analytical Atomic Spectrometry, 2016, 31(12): 2399-2409.</w:t>
      </w:r>
    </w:p>
    <w:p w14:paraId="63729DF9" w14:textId="6208B593" w:rsidR="008B38EE" w:rsidRDefault="002C7274" w:rsidP="00416CCF">
      <w:pPr>
        <w:ind w:left="480" w:hangingChars="200" w:hanging="480"/>
      </w:pPr>
      <w:r>
        <w:t>[</w:t>
      </w:r>
      <w:r w:rsidR="00783E26">
        <w:t>6</w:t>
      </w:r>
      <w:r w:rsidR="008B38EE">
        <w:t>] Yang W, Lin Y</w:t>
      </w:r>
      <w:r w:rsidR="00783E26">
        <w:t>-T</w:t>
      </w:r>
      <w:r w:rsidR="008B38EE">
        <w:t>, Hao J</w:t>
      </w:r>
      <w:r w:rsidR="00783E26">
        <w:t>-L,</w:t>
      </w:r>
      <w:r w:rsidR="00254F6D">
        <w:t xml:space="preserve"> Zhang J-C, Hu S, Ni H-W:</w:t>
      </w:r>
      <w:r w:rsidR="008B38EE">
        <w:t xml:space="preserve"> Phosphorus-controlled trace element distribution in zircon revealed by NanoSIMS. Contributi</w:t>
      </w:r>
      <w:r w:rsidR="009F0611">
        <w:t>ons to Mineralogy and Petrology</w:t>
      </w:r>
      <w:r w:rsidR="008B38EE">
        <w:t xml:space="preserve"> 2016, 171(3): 1-16.</w:t>
      </w:r>
    </w:p>
    <w:p w14:paraId="3B028108" w14:textId="5716D156" w:rsidR="006223A2" w:rsidRDefault="002C7274" w:rsidP="00006D17">
      <w:pPr>
        <w:ind w:left="480" w:hangingChars="200" w:hanging="480"/>
      </w:pPr>
      <w:r>
        <w:t>[</w:t>
      </w:r>
      <w:r w:rsidR="00783E26">
        <w:t>7</w:t>
      </w:r>
      <w:r w:rsidR="008B38EE">
        <w:t>] Zhang J</w:t>
      </w:r>
      <w:r w:rsidR="00254F6D">
        <w:t>-C</w:t>
      </w:r>
      <w:r w:rsidR="008B38EE">
        <w:t>, Lin Y</w:t>
      </w:r>
      <w:r w:rsidR="00783E26">
        <w:t>-T</w:t>
      </w:r>
      <w:r w:rsidR="008B38EE">
        <w:t xml:space="preserve">, Yang W, </w:t>
      </w:r>
      <w:r w:rsidR="00006D17">
        <w:t>Shen W-J, Hao J-L, Hu S, Cao M-J:</w:t>
      </w:r>
      <w:r w:rsidR="008B38EE">
        <w:t xml:space="preserve"> Improved precision and spatial resolution of sulfur isotope analysis using NanoSIMS. Journal of</w:t>
      </w:r>
      <w:r w:rsidR="009F0611">
        <w:t xml:space="preserve"> Analytical Atomic Spectrometry</w:t>
      </w:r>
      <w:r w:rsidR="008B38EE">
        <w:t xml:space="preserve"> 2014, 29(10): 1934-1943.</w:t>
      </w:r>
    </w:p>
    <w:p w14:paraId="3F4A65C3" w14:textId="482B4C47" w:rsidR="0090040A" w:rsidRDefault="006223A2" w:rsidP="00006D17">
      <w:pPr>
        <w:ind w:left="480" w:hangingChars="200" w:hanging="480"/>
      </w:pPr>
      <w:r>
        <w:rPr>
          <w:rFonts w:hint="eastAsia"/>
        </w:rPr>
        <w:t>[</w:t>
      </w:r>
      <w:r>
        <w:t>8</w:t>
      </w:r>
      <w:r>
        <w:rPr>
          <w:rFonts w:hint="eastAsia"/>
        </w:rPr>
        <w:t>]</w:t>
      </w:r>
      <w:r>
        <w:t xml:space="preserve"> </w:t>
      </w:r>
      <w:r w:rsidR="0090040A">
        <w:t xml:space="preserve">Hao J-L, Yang W, Huang W-J, Xu Y-C, Lin Y-T, Hitesh C: </w:t>
      </w:r>
      <w:r w:rsidR="0090040A" w:rsidRPr="0090040A">
        <w:t>NanoSIMS measurements of sub micrometer particles using the local thresholding technique</w:t>
      </w:r>
      <w:r>
        <w:t>.</w:t>
      </w:r>
      <w:r w:rsidR="0090040A">
        <w:t xml:space="preserve"> Surface and Interface Analysis 2020, 52: 234-239.</w:t>
      </w:r>
    </w:p>
    <w:p w14:paraId="6EE4F3AB" w14:textId="10FB77F7" w:rsidR="0090040A" w:rsidRDefault="0090040A" w:rsidP="00006D17">
      <w:pPr>
        <w:ind w:left="480" w:hangingChars="200" w:hanging="480"/>
      </w:pPr>
      <w:r>
        <w:rPr>
          <w:rFonts w:hint="eastAsia"/>
        </w:rPr>
        <w:t>[</w:t>
      </w:r>
      <w:r>
        <w:t>9</w:t>
      </w:r>
      <w:r>
        <w:rPr>
          <w:rFonts w:hint="eastAsia"/>
        </w:rPr>
        <w:t>]</w:t>
      </w:r>
      <w:r>
        <w:t xml:space="preserve"> Lin Y, Hao J-L, Miao Z-Z, Zhang J-H, Yang W: NanoSIMS image enhancement by reducing random noise using low-rank method. Surface and Interface Analysis 2020, 52: 240-248.</w:t>
      </w:r>
    </w:p>
    <w:p w14:paraId="5E7EB7CB" w14:textId="04A39DDC" w:rsidR="008B38EE" w:rsidRDefault="0090040A" w:rsidP="00006D17">
      <w:pPr>
        <w:ind w:left="480" w:hangingChars="200" w:hanging="480"/>
      </w:pPr>
      <w:r>
        <w:t>[10]</w:t>
      </w:r>
      <w:r w:rsidRPr="0090040A">
        <w:t xml:space="preserve"> </w:t>
      </w:r>
      <w:r>
        <w:t>Ji J-L, He H-C, Hu S, Lin Y-T, Hui H-J, Hao J-L, Li R-Y, Yang W, Yan Y-H, Tian H-C, Zhang C, Anand M, Tart</w:t>
      </w:r>
      <w:r>
        <w:rPr>
          <w:rFonts w:ascii="Times New Roman" w:hAnsi="Times New Roman" w:cs="Times New Roman"/>
        </w:rPr>
        <w:t>è</w:t>
      </w:r>
      <w:r>
        <w:t>se R, Gu L-X, Li J-H, Zhang D, Mao Q, Jia L-H, Chen Y, Wu S-T, Wang H, He H-Y, Li X-H, Wu F-Y: Magmatic chlorine isotope fractionation recorded in apatite from Chang’e-5 basalts. Earth and Planetary Science Letters 2022, 591: 117636.</w:t>
      </w:r>
      <w:r w:rsidR="00B725D8">
        <w:br w:type="page"/>
      </w:r>
    </w:p>
    <w:p w14:paraId="4E2CC6C9" w14:textId="77777777" w:rsidR="008B38EE" w:rsidRDefault="00F9465D" w:rsidP="00F9465D">
      <w:pPr>
        <w:pStyle w:val="2"/>
      </w:pPr>
      <w:bookmarkStart w:id="5" w:name="_生物、环境样品元素及同位素图像分析"/>
      <w:bookmarkEnd w:id="5"/>
      <w:r>
        <w:lastRenderedPageBreak/>
        <w:t>生物、环境样品元素及同位素图像分析</w:t>
      </w:r>
    </w:p>
    <w:p w14:paraId="26D2E776" w14:textId="77777777" w:rsidR="008B38EE" w:rsidRDefault="008B38EE" w:rsidP="00416CCF">
      <w:pPr>
        <w:pStyle w:val="a4"/>
        <w:numPr>
          <w:ilvl w:val="0"/>
          <w:numId w:val="14"/>
        </w:numPr>
        <w:ind w:firstLineChars="0"/>
      </w:pPr>
      <w:r>
        <w:t>离子源：Cs源</w:t>
      </w:r>
    </w:p>
    <w:p w14:paraId="04065690" w14:textId="77777777" w:rsidR="008B38EE" w:rsidRDefault="008B38EE" w:rsidP="00416CCF">
      <w:pPr>
        <w:pStyle w:val="a4"/>
        <w:numPr>
          <w:ilvl w:val="0"/>
          <w:numId w:val="14"/>
        </w:numPr>
        <w:ind w:firstLineChars="0"/>
      </w:pPr>
      <w:r>
        <w:t>样品类型：组织冷冻切片（固定在Si 片上），细菌</w:t>
      </w:r>
      <w:r w:rsidR="00F9465D">
        <w:rPr>
          <w:rFonts w:hint="eastAsia"/>
        </w:rPr>
        <w:t>或</w:t>
      </w:r>
      <w:r>
        <w:t>土壤颗粒</w:t>
      </w:r>
      <w:r w:rsidR="00F9465D">
        <w:t>（</w:t>
      </w:r>
      <w:r w:rsidR="00027AAA">
        <w:rPr>
          <w:rFonts w:hint="eastAsia"/>
        </w:rPr>
        <w:t>分</w:t>
      </w:r>
      <w:r w:rsidR="00027AAA">
        <w:t>散</w:t>
      </w:r>
      <w:r w:rsidR="00F9465D">
        <w:t>在Si 片上）</w:t>
      </w:r>
    </w:p>
    <w:p w14:paraId="02338ABD" w14:textId="0965D956" w:rsidR="008B38EE" w:rsidRDefault="008B38EE" w:rsidP="00416CCF">
      <w:pPr>
        <w:pStyle w:val="a4"/>
        <w:numPr>
          <w:ilvl w:val="0"/>
          <w:numId w:val="14"/>
        </w:numPr>
        <w:ind w:firstLineChars="0"/>
      </w:pPr>
      <w:r>
        <w:t>适用范围：C</w:t>
      </w:r>
      <w:r w:rsidR="00F9465D">
        <w:rPr>
          <w:rFonts w:hint="eastAsia"/>
        </w:rPr>
        <w:t>、</w:t>
      </w:r>
      <w:r>
        <w:t>N</w:t>
      </w:r>
      <w:r w:rsidR="00F9465D">
        <w:rPr>
          <w:rFonts w:hint="eastAsia"/>
        </w:rPr>
        <w:t>、</w:t>
      </w:r>
      <w:r>
        <w:t>O</w:t>
      </w:r>
      <w:r w:rsidR="00F9465D">
        <w:rPr>
          <w:rFonts w:hint="eastAsia"/>
        </w:rPr>
        <w:t>、</w:t>
      </w:r>
      <w:r>
        <w:t>Si</w:t>
      </w:r>
      <w:r w:rsidR="00F9465D">
        <w:rPr>
          <w:rFonts w:hint="eastAsia"/>
        </w:rPr>
        <w:t>、</w:t>
      </w:r>
      <w:r>
        <w:t>S元素或同位素</w:t>
      </w:r>
      <w:r w:rsidR="00F9465D">
        <w:rPr>
          <w:rFonts w:hint="eastAsia"/>
        </w:rPr>
        <w:t>，</w:t>
      </w:r>
      <w:r>
        <w:t>F</w:t>
      </w:r>
      <w:r w:rsidR="00F9465D">
        <w:rPr>
          <w:rFonts w:hint="eastAsia"/>
        </w:rPr>
        <w:t>、</w:t>
      </w:r>
      <w:r>
        <w:t>Cl</w:t>
      </w:r>
      <w:r w:rsidR="00F9465D">
        <w:rPr>
          <w:rFonts w:hint="eastAsia"/>
        </w:rPr>
        <w:t>、</w:t>
      </w:r>
      <w:r>
        <w:t>Ca</w:t>
      </w:r>
      <w:r w:rsidR="00F9465D">
        <w:rPr>
          <w:rFonts w:hint="eastAsia"/>
        </w:rPr>
        <w:t>、</w:t>
      </w:r>
      <w:r>
        <w:t>Mg</w:t>
      </w:r>
      <w:r w:rsidR="00F9465D">
        <w:rPr>
          <w:rFonts w:hint="eastAsia"/>
        </w:rPr>
        <w:t>、</w:t>
      </w:r>
      <w:r>
        <w:t>Fe</w:t>
      </w:r>
      <w:r w:rsidR="00F12456">
        <w:rPr>
          <w:rFonts w:hint="eastAsia"/>
        </w:rPr>
        <w:t>等</w:t>
      </w:r>
      <w:r w:rsidR="00F9465D">
        <w:t>元素</w:t>
      </w:r>
    </w:p>
    <w:p w14:paraId="0E5E1F86" w14:textId="77777777" w:rsidR="008B38EE" w:rsidRDefault="008B38EE" w:rsidP="00416CCF">
      <w:pPr>
        <w:pStyle w:val="a4"/>
        <w:numPr>
          <w:ilvl w:val="0"/>
          <w:numId w:val="14"/>
        </w:numPr>
        <w:ind w:firstLineChars="0"/>
      </w:pPr>
      <w:r>
        <w:t>空间分辨率：&lt;</w:t>
      </w:r>
      <w:r w:rsidR="00F9465D">
        <w:rPr>
          <w:rFonts w:hint="eastAsia"/>
        </w:rPr>
        <w:t xml:space="preserve"> </w:t>
      </w:r>
      <w:r>
        <w:t>300</w:t>
      </w:r>
      <w:r w:rsidR="00F9465D">
        <w:rPr>
          <w:rFonts w:hint="eastAsia"/>
        </w:rPr>
        <w:t xml:space="preserve"> 纳米</w:t>
      </w:r>
    </w:p>
    <w:p w14:paraId="4BEC0743" w14:textId="77777777" w:rsidR="008B38EE" w:rsidRDefault="008B38EE" w:rsidP="00416CCF">
      <w:pPr>
        <w:pStyle w:val="a4"/>
        <w:numPr>
          <w:ilvl w:val="0"/>
          <w:numId w:val="14"/>
        </w:numPr>
        <w:ind w:firstLineChars="0"/>
      </w:pPr>
      <w:r>
        <w:t>单个区域分析时间：20-40微米</w:t>
      </w:r>
      <w:r w:rsidRPr="00416CCF">
        <w:rPr>
          <w:vertAlign w:val="superscript"/>
        </w:rPr>
        <w:t>2</w:t>
      </w:r>
      <w:r>
        <w:t xml:space="preserve"> , 大约30</w:t>
      </w:r>
      <w:r w:rsidR="00F9465D">
        <w:rPr>
          <w:rFonts w:hint="eastAsia"/>
        </w:rPr>
        <w:t>分钟</w:t>
      </w:r>
    </w:p>
    <w:p w14:paraId="6E62CD43" w14:textId="73AFA28B" w:rsidR="00F1040B" w:rsidRPr="00F1040B" w:rsidRDefault="00F1040B" w:rsidP="00783E26">
      <w:pPr>
        <w:spacing w:before="240" w:after="240"/>
        <w:rPr>
          <w:b/>
        </w:rPr>
      </w:pPr>
      <w:r w:rsidRPr="00F1040B">
        <w:rPr>
          <w:rFonts w:hint="eastAsia"/>
          <w:b/>
        </w:rPr>
        <w:t>注：</w:t>
      </w:r>
      <w:r w:rsidRPr="00F1040B">
        <w:rPr>
          <w:b/>
        </w:rPr>
        <w:t>由于缺少标样，</w:t>
      </w:r>
      <w:r w:rsidRPr="00F1040B">
        <w:rPr>
          <w:rFonts w:hint="eastAsia"/>
          <w:b/>
        </w:rPr>
        <w:t>本方法只能测量元素或同位素在空间上的相对变化，不能进行定量分析。如需要定量或半定量分析，用户可以自己准备标准物质，标准物质在结构和成分上应该尽可能与待测样品一致。</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3908"/>
      </w:tblGrid>
      <w:tr w:rsidR="00195C31" w14:paraId="45BE0F62" w14:textId="77777777" w:rsidTr="00195C31">
        <w:tc>
          <w:tcPr>
            <w:tcW w:w="4382" w:type="dxa"/>
          </w:tcPr>
          <w:p w14:paraId="7A63380D" w14:textId="77777777" w:rsidR="005F5DC6" w:rsidRDefault="00195C31" w:rsidP="00195C31">
            <w:pPr>
              <w:jc w:val="center"/>
            </w:pPr>
            <w:r>
              <w:rPr>
                <w:rFonts w:eastAsia="微软雅黑" w:hint="eastAsia"/>
                <w:bCs/>
                <w:noProof/>
              </w:rPr>
              <w:drawing>
                <wp:inline distT="0" distB="0" distL="0" distR="0" wp14:anchorId="66F7DF9E" wp14:editId="4DAEFB28">
                  <wp:extent cx="2305050" cy="2061901"/>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07632" cy="2064211"/>
                          </a:xfrm>
                          <a:prstGeom prst="rect">
                            <a:avLst/>
                          </a:prstGeom>
                          <a:noFill/>
                          <a:ln>
                            <a:noFill/>
                          </a:ln>
                        </pic:spPr>
                      </pic:pic>
                    </a:graphicData>
                  </a:graphic>
                </wp:inline>
              </w:drawing>
            </w:r>
          </w:p>
        </w:tc>
        <w:tc>
          <w:tcPr>
            <w:tcW w:w="3908" w:type="dxa"/>
          </w:tcPr>
          <w:p w14:paraId="4B6A3D4A" w14:textId="77777777" w:rsidR="005F5DC6" w:rsidRDefault="00195C31" w:rsidP="00195C31">
            <w:pPr>
              <w:jc w:val="center"/>
            </w:pPr>
            <w:r>
              <w:rPr>
                <w:rFonts w:eastAsia="微软雅黑" w:hint="eastAsia"/>
                <w:bCs/>
                <w:noProof/>
              </w:rPr>
              <w:drawing>
                <wp:inline distT="0" distB="0" distL="0" distR="0" wp14:anchorId="1EA00113" wp14:editId="6B029CC6">
                  <wp:extent cx="2108200" cy="2088498"/>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12110" cy="2092371"/>
                          </a:xfrm>
                          <a:prstGeom prst="rect">
                            <a:avLst/>
                          </a:prstGeom>
                          <a:noFill/>
                          <a:ln>
                            <a:noFill/>
                          </a:ln>
                        </pic:spPr>
                      </pic:pic>
                    </a:graphicData>
                  </a:graphic>
                </wp:inline>
              </w:drawing>
            </w:r>
          </w:p>
        </w:tc>
      </w:tr>
    </w:tbl>
    <w:p w14:paraId="2760F1BA" w14:textId="6D5F5A14" w:rsidR="005F5DC6" w:rsidRDefault="00783E26" w:rsidP="00195C31">
      <w:pPr>
        <w:jc w:val="center"/>
        <w:rPr>
          <w:b/>
          <w:sz w:val="21"/>
          <w:szCs w:val="21"/>
        </w:rPr>
      </w:pPr>
      <w:r>
        <w:rPr>
          <w:rFonts w:hint="eastAsia"/>
          <w:b/>
          <w:sz w:val="21"/>
          <w:szCs w:val="21"/>
        </w:rPr>
        <w:t xml:space="preserve">例 </w:t>
      </w:r>
      <w:r w:rsidR="00DC7115">
        <w:rPr>
          <w:b/>
          <w:sz w:val="21"/>
          <w:szCs w:val="21"/>
        </w:rPr>
        <w:t>8</w:t>
      </w:r>
      <w:r>
        <w:rPr>
          <w:rFonts w:hint="eastAsia"/>
          <w:b/>
          <w:sz w:val="21"/>
          <w:szCs w:val="21"/>
        </w:rPr>
        <w:t xml:space="preserve"> 组织</w:t>
      </w:r>
      <w:r>
        <w:rPr>
          <w:b/>
          <w:sz w:val="21"/>
          <w:szCs w:val="21"/>
        </w:rPr>
        <w:t>切片（</w:t>
      </w:r>
      <w:r>
        <w:rPr>
          <w:rFonts w:hint="eastAsia"/>
          <w:b/>
          <w:sz w:val="21"/>
          <w:szCs w:val="21"/>
        </w:rPr>
        <w:t>左图</w:t>
      </w:r>
      <w:r>
        <w:rPr>
          <w:b/>
          <w:sz w:val="21"/>
          <w:szCs w:val="21"/>
        </w:rPr>
        <w:t>）</w:t>
      </w:r>
      <w:r>
        <w:rPr>
          <w:rFonts w:hint="eastAsia"/>
          <w:b/>
          <w:sz w:val="21"/>
          <w:szCs w:val="21"/>
        </w:rPr>
        <w:t>与</w:t>
      </w:r>
      <w:r>
        <w:rPr>
          <w:b/>
          <w:sz w:val="21"/>
          <w:szCs w:val="21"/>
        </w:rPr>
        <w:t>土壤颗粒（</w:t>
      </w:r>
      <w:r>
        <w:rPr>
          <w:rFonts w:hint="eastAsia"/>
          <w:b/>
          <w:sz w:val="21"/>
          <w:szCs w:val="21"/>
        </w:rPr>
        <w:t>右图</w:t>
      </w:r>
      <w:r>
        <w:rPr>
          <w:b/>
          <w:sz w:val="21"/>
          <w:szCs w:val="21"/>
        </w:rPr>
        <w:t>）</w:t>
      </w:r>
      <w:r>
        <w:rPr>
          <w:rFonts w:hint="eastAsia"/>
          <w:b/>
          <w:sz w:val="21"/>
          <w:szCs w:val="21"/>
        </w:rPr>
        <w:t>元素分布图像</w:t>
      </w:r>
    </w:p>
    <w:p w14:paraId="2E349F75" w14:textId="785BFF15" w:rsidR="00DD58A5" w:rsidRDefault="00DD58A5" w:rsidP="00195C31">
      <w:pPr>
        <w:jc w:val="center"/>
        <w:rPr>
          <w:b/>
          <w:sz w:val="21"/>
          <w:szCs w:val="21"/>
        </w:rPr>
      </w:pPr>
      <w:r>
        <w:rPr>
          <w:noProof/>
        </w:rPr>
        <w:drawing>
          <wp:inline distT="0" distB="0" distL="0" distR="0" wp14:anchorId="5B6E03A4" wp14:editId="0E73CCD1">
            <wp:extent cx="2959100" cy="2635979"/>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64545" cy="2640829"/>
                    </a:xfrm>
                    <a:prstGeom prst="rect">
                      <a:avLst/>
                    </a:prstGeom>
                  </pic:spPr>
                </pic:pic>
              </a:graphicData>
            </a:graphic>
          </wp:inline>
        </w:drawing>
      </w:r>
    </w:p>
    <w:p w14:paraId="7C55AF6D" w14:textId="50DA7C69" w:rsidR="00F12456" w:rsidRPr="00F12456" w:rsidRDefault="00F12456" w:rsidP="00195C31">
      <w:pPr>
        <w:jc w:val="center"/>
        <w:rPr>
          <w:b/>
          <w:sz w:val="21"/>
          <w:szCs w:val="21"/>
        </w:rPr>
      </w:pPr>
      <w:r>
        <w:rPr>
          <w:rFonts w:hint="eastAsia"/>
          <w:b/>
          <w:sz w:val="21"/>
          <w:szCs w:val="21"/>
        </w:rPr>
        <w:t xml:space="preserve">例 </w:t>
      </w:r>
      <w:r w:rsidR="00DC7115">
        <w:rPr>
          <w:b/>
          <w:sz w:val="21"/>
          <w:szCs w:val="21"/>
        </w:rPr>
        <w:t>9</w:t>
      </w:r>
      <w:r>
        <w:rPr>
          <w:b/>
          <w:sz w:val="21"/>
          <w:szCs w:val="21"/>
        </w:rPr>
        <w:t xml:space="preserve"> </w:t>
      </w:r>
      <w:r w:rsidRPr="00F12456">
        <w:rPr>
          <w:rFonts w:hint="eastAsia"/>
          <w:b/>
          <w:sz w:val="21"/>
          <w:szCs w:val="21"/>
        </w:rPr>
        <w:t>砗磲超高分辨率</w:t>
      </w:r>
      <w:r>
        <w:rPr>
          <w:rFonts w:hint="eastAsia"/>
          <w:b/>
          <w:sz w:val="21"/>
          <w:szCs w:val="21"/>
        </w:rPr>
        <w:t>微量</w:t>
      </w:r>
      <w:r>
        <w:rPr>
          <w:b/>
          <w:sz w:val="21"/>
          <w:szCs w:val="21"/>
        </w:rPr>
        <w:t>元素对</w:t>
      </w:r>
      <w:r>
        <w:rPr>
          <w:rFonts w:hint="eastAsia"/>
          <w:b/>
          <w:sz w:val="21"/>
          <w:szCs w:val="21"/>
        </w:rPr>
        <w:t>古气候</w:t>
      </w:r>
      <w:r>
        <w:rPr>
          <w:b/>
          <w:sz w:val="21"/>
          <w:szCs w:val="21"/>
        </w:rPr>
        <w:t>变化的响应</w:t>
      </w:r>
    </w:p>
    <w:p w14:paraId="4F54083B" w14:textId="77777777" w:rsidR="008B38EE" w:rsidRDefault="008B38EE" w:rsidP="00783E26">
      <w:pPr>
        <w:spacing w:before="240"/>
      </w:pPr>
      <w:r>
        <w:lastRenderedPageBreak/>
        <w:t>参考文献：</w:t>
      </w:r>
    </w:p>
    <w:p w14:paraId="65CCA4CF" w14:textId="00748E25" w:rsidR="008B38EE" w:rsidRDefault="002C7274" w:rsidP="00195C31">
      <w:pPr>
        <w:ind w:left="480" w:hangingChars="200" w:hanging="480"/>
      </w:pPr>
      <w:r>
        <w:t>[</w:t>
      </w:r>
      <w:r w:rsidR="0090040A">
        <w:t>11</w:t>
      </w:r>
      <w:r w:rsidR="008B38EE">
        <w:t>] Feng ZT, Deng YQ, Zhang SC, Liang X, Yuan F, Hao JL, Zhang JC, Sun SF, Wang BS: K(+) accumulation in the cytoplasm and nucleus of the salt gland cells of Limonium bicolor accompanies increased rates of salt secretion under NaCl treatmen</w:t>
      </w:r>
      <w:r w:rsidR="00F1040B">
        <w:t>t using NanoSIMS. Plant science</w:t>
      </w:r>
      <w:r w:rsidR="008B38EE">
        <w:t>: an international journal of experimental plant biology 2015, 238:286-96.</w:t>
      </w:r>
    </w:p>
    <w:p w14:paraId="23132EE3" w14:textId="72B22305" w:rsidR="00DD58A5" w:rsidRDefault="002C7274" w:rsidP="00DD58A5">
      <w:pPr>
        <w:ind w:left="480" w:hangingChars="200" w:hanging="480"/>
      </w:pPr>
      <w:r>
        <w:t>[</w:t>
      </w:r>
      <w:r w:rsidR="0090040A">
        <w:t>12</w:t>
      </w:r>
      <w:r w:rsidR="008B38EE">
        <w:t>] Xiao J, Wen Y, Li H, Hao J, Shen Q, Ran W, Mei X, He X, Yu G: In situ visualisation and characterisation of the capacity of highly reactive minerals to preserve soil organic matter (SOM) in colloids at submicron scale. Chemosphere 2015, 138:225-32.</w:t>
      </w:r>
    </w:p>
    <w:p w14:paraId="36F67C90" w14:textId="4D5264FD" w:rsidR="00DD58A5" w:rsidRDefault="00DD58A5" w:rsidP="00DD58A5">
      <w:pPr>
        <w:ind w:left="480" w:hangingChars="200" w:hanging="480"/>
      </w:pPr>
      <w:r>
        <w:t>[</w:t>
      </w:r>
      <w:r w:rsidR="00F12456">
        <w:t>13</w:t>
      </w:r>
      <w:r>
        <w:t xml:space="preserve">] </w:t>
      </w:r>
      <w:r w:rsidR="00F12456">
        <w:t>Yan</w:t>
      </w:r>
      <w:r w:rsidRPr="00DD58A5">
        <w:t xml:space="preserve"> H, Zhao</w:t>
      </w:r>
      <w:r w:rsidR="00F12456">
        <w:t xml:space="preserve"> N-Y</w:t>
      </w:r>
      <w:r w:rsidRPr="00DD58A5">
        <w:t>, Zho</w:t>
      </w:r>
      <w:r w:rsidR="00F12456">
        <w:t>u</w:t>
      </w:r>
      <w:r w:rsidRPr="00DD58A5">
        <w:t xml:space="preserve"> P</w:t>
      </w:r>
      <w:r w:rsidR="00F12456">
        <w:t>-C, Liu C-C</w:t>
      </w:r>
      <w:r w:rsidRPr="00DD58A5">
        <w:t>, Fei</w:t>
      </w:r>
      <w:r w:rsidR="00F12456">
        <w:t xml:space="preserve"> H-B</w:t>
      </w:r>
      <w:r w:rsidRPr="00DD58A5">
        <w:t>, Li</w:t>
      </w:r>
      <w:r w:rsidR="00F12456">
        <w:t xml:space="preserve"> M, Liu F, Yang Y-J, Yang W, Dodson J:</w:t>
      </w:r>
      <w:r w:rsidRPr="00DD58A5">
        <w:t xml:space="preserve"> The first detection of the Madden-Julian Oscillation signal in daily to hourly resolution proxy records derived from a natural archive of Giant Clam Shell (Tridacna spp.). Earth and Planetary Science Letters</w:t>
      </w:r>
      <w:r w:rsidR="00F12456">
        <w:t xml:space="preserve"> 2021</w:t>
      </w:r>
      <w:r w:rsidRPr="00DD58A5">
        <w:t>, 555, 116703.</w:t>
      </w:r>
    </w:p>
    <w:p w14:paraId="742F25C1" w14:textId="5062E473" w:rsidR="00DD58A5" w:rsidRDefault="00DD58A5" w:rsidP="00DD58A5">
      <w:pPr>
        <w:ind w:left="480" w:hangingChars="200" w:hanging="480"/>
        <w:rPr>
          <w:rFonts w:ascii="Arial" w:hAnsi="Arial" w:cs="Arial"/>
          <w:kern w:val="0"/>
          <w:sz w:val="20"/>
          <w:szCs w:val="20"/>
        </w:rPr>
      </w:pPr>
      <w:r>
        <w:t>[</w:t>
      </w:r>
      <w:r w:rsidR="00F12456">
        <w:t>14</w:t>
      </w:r>
      <w:r>
        <w:t xml:space="preserve">] </w:t>
      </w:r>
      <w:r w:rsidR="00F12456">
        <w:t>Liu</w:t>
      </w:r>
      <w:r w:rsidRPr="00DD58A5">
        <w:t xml:space="preserve"> C</w:t>
      </w:r>
      <w:r w:rsidR="00F12456">
        <w:t>-C, Zhao</w:t>
      </w:r>
      <w:r w:rsidRPr="00DD58A5">
        <w:t xml:space="preserve"> L</w:t>
      </w:r>
      <w:r w:rsidR="00F12456">
        <w:t>-Q</w:t>
      </w:r>
      <w:r w:rsidRPr="00DD58A5">
        <w:t>, Zhao N</w:t>
      </w:r>
      <w:r w:rsidR="00F12456">
        <w:t>-Y, Yang W</w:t>
      </w:r>
      <w:r w:rsidRPr="00DD58A5">
        <w:t>, Hao J</w:t>
      </w:r>
      <w:r w:rsidR="00F12456">
        <w:t>-L, Qu</w:t>
      </w:r>
      <w:r w:rsidRPr="00DD58A5">
        <w:t xml:space="preserve"> X</w:t>
      </w:r>
      <w:r w:rsidR="00F12456">
        <w:t>-L</w:t>
      </w:r>
      <w:r w:rsidRPr="00DD58A5">
        <w:t>,</w:t>
      </w:r>
      <w:r w:rsidR="00F12456">
        <w:t xml:space="preserve"> Liu S, Dodson J, Y</w:t>
      </w:r>
      <w:r w:rsidRPr="00DD58A5">
        <w:t>an</w:t>
      </w:r>
      <w:r w:rsidR="00F12456">
        <w:t xml:space="preserve"> H:</w:t>
      </w:r>
      <w:r w:rsidRPr="00DD58A5">
        <w:t xml:space="preserve"> Novel methods of resolving daily growth patterns in giant clam (Tridacna spp.) shells. Ecological Indicators</w:t>
      </w:r>
      <w:r w:rsidR="00F12456">
        <w:t xml:space="preserve"> 2022</w:t>
      </w:r>
      <w:r w:rsidRPr="00DD58A5">
        <w:t>, 134</w:t>
      </w:r>
      <w:r w:rsidR="00F12456">
        <w:t>:</w:t>
      </w:r>
      <w:r w:rsidRPr="00DD58A5">
        <w:t xml:space="preserve"> 108480.</w:t>
      </w:r>
    </w:p>
    <w:p w14:paraId="5D2C47A0" w14:textId="7395E3AC" w:rsidR="00DD58A5" w:rsidRDefault="00DD58A5" w:rsidP="00783E26">
      <w:pPr>
        <w:ind w:left="480" w:hangingChars="200" w:hanging="480"/>
        <w:rPr>
          <w:rFonts w:asciiTheme="majorHAnsi" w:eastAsiaTheme="majorEastAsia" w:hAnsiTheme="majorHAnsi" w:cstheme="majorBidi"/>
          <w:b/>
          <w:bCs/>
          <w:sz w:val="32"/>
          <w:szCs w:val="32"/>
        </w:rPr>
      </w:pPr>
      <w:r w:rsidRPr="00974912">
        <w:t>[</w:t>
      </w:r>
      <w:r w:rsidR="00F12456" w:rsidRPr="00974912">
        <w:t>15</w:t>
      </w:r>
      <w:r w:rsidRPr="00974912">
        <w:t xml:space="preserve">] </w:t>
      </w:r>
      <w:r>
        <w:t xml:space="preserve">Yan H, Liu C-C, An Z-S, Yang W, Yang Y-J, Huang P, Qiu S-C, Zhou P-C, Zhao N-Y, Fei H-B, Ma X-L, Shi G, Dodson J, Hao J-L, Yu K-F, Wei G-J, Yang Y-N, Jin Z-D, Zhou W-J: </w:t>
      </w:r>
      <w:r w:rsidRPr="00DD58A5">
        <w:t>Extreme weather events recorded by daily to hourly resolution biogeochemical proxies of marine giant clam shells. Proceedings of the National Academy of Sciences</w:t>
      </w:r>
      <w:r>
        <w:t xml:space="preserve"> 2022, 117:</w:t>
      </w:r>
      <w:r w:rsidRPr="00DD58A5">
        <w:t>7038-7043.</w:t>
      </w:r>
    </w:p>
    <w:p w14:paraId="6B6C3504" w14:textId="77777777" w:rsidR="00DD58A5" w:rsidRPr="00DD58A5" w:rsidRDefault="00DD58A5" w:rsidP="00783E26">
      <w:pPr>
        <w:ind w:left="640" w:hangingChars="200" w:hanging="640"/>
        <w:rPr>
          <w:rFonts w:asciiTheme="majorHAnsi" w:eastAsiaTheme="majorEastAsia" w:hAnsiTheme="majorHAnsi" w:cstheme="majorBidi"/>
          <w:b/>
          <w:bCs/>
          <w:sz w:val="32"/>
          <w:szCs w:val="32"/>
        </w:rPr>
        <w:sectPr w:rsidR="00DD58A5" w:rsidRPr="00DD58A5" w:rsidSect="00085A2F">
          <w:pgSz w:w="11900" w:h="16840"/>
          <w:pgMar w:top="1440" w:right="1800" w:bottom="1440" w:left="1800" w:header="851" w:footer="992" w:gutter="0"/>
          <w:cols w:space="425"/>
          <w:titlePg/>
          <w:docGrid w:type="lines" w:linePitch="423"/>
        </w:sectPr>
      </w:pPr>
    </w:p>
    <w:p w14:paraId="43852945" w14:textId="2E4B4524" w:rsidR="008B38EE" w:rsidRDefault="008B38EE" w:rsidP="00F9465D">
      <w:pPr>
        <w:pStyle w:val="2"/>
      </w:pPr>
      <w:bookmarkStart w:id="6" w:name="_磷灰石和硅酸盐玻璃的水含量及_H_同位素分析"/>
      <w:bookmarkEnd w:id="6"/>
      <w:r>
        <w:lastRenderedPageBreak/>
        <w:t>磷灰石和硅酸盐玻璃</w:t>
      </w:r>
      <w:r w:rsidR="00783E26">
        <w:rPr>
          <w:rFonts w:hint="eastAsia"/>
        </w:rPr>
        <w:t>的</w:t>
      </w:r>
      <w:r>
        <w:t>水含量</w:t>
      </w:r>
      <w:r w:rsidR="00783E26">
        <w:rPr>
          <w:rFonts w:hint="eastAsia"/>
        </w:rPr>
        <w:t>及</w:t>
      </w:r>
      <w:r>
        <w:t xml:space="preserve"> H 同位素分析</w:t>
      </w:r>
    </w:p>
    <w:p w14:paraId="668D098A" w14:textId="77777777" w:rsidR="008B38EE" w:rsidRDefault="008B38EE" w:rsidP="00A7709E">
      <w:pPr>
        <w:pStyle w:val="a4"/>
        <w:numPr>
          <w:ilvl w:val="0"/>
          <w:numId w:val="6"/>
        </w:numPr>
        <w:ind w:firstLineChars="0"/>
      </w:pPr>
      <w:r>
        <w:t>离子源：Cs源</w:t>
      </w:r>
    </w:p>
    <w:p w14:paraId="4BB3EC4B" w14:textId="767A0FBB" w:rsidR="008B38EE" w:rsidRDefault="008B38EE" w:rsidP="00A7709E">
      <w:pPr>
        <w:pStyle w:val="a4"/>
        <w:numPr>
          <w:ilvl w:val="0"/>
          <w:numId w:val="6"/>
        </w:numPr>
        <w:ind w:firstLineChars="0"/>
      </w:pPr>
      <w:r>
        <w:t>样品类型：磷灰石和硅酸盐玻璃</w:t>
      </w:r>
      <w:r w:rsidR="00A7709E">
        <w:rPr>
          <w:rFonts w:hint="eastAsia"/>
        </w:rPr>
        <w:t>（矿物或岩石</w:t>
      </w:r>
      <w:r w:rsidR="00E1298A">
        <w:rPr>
          <w:rFonts w:hint="eastAsia"/>
        </w:rPr>
        <w:t>包埋于金属中</w:t>
      </w:r>
      <w:r w:rsidR="00A7709E">
        <w:rPr>
          <w:rFonts w:hint="eastAsia"/>
        </w:rPr>
        <w:t>）</w:t>
      </w:r>
    </w:p>
    <w:p w14:paraId="507CC812" w14:textId="77777777" w:rsidR="008B38EE" w:rsidRDefault="008B38EE" w:rsidP="00A7709E">
      <w:pPr>
        <w:pStyle w:val="a4"/>
        <w:numPr>
          <w:ilvl w:val="0"/>
          <w:numId w:val="6"/>
        </w:numPr>
        <w:ind w:firstLineChars="0"/>
      </w:pPr>
      <w:r>
        <w:t>适用范围：&gt;10ppm</w:t>
      </w:r>
    </w:p>
    <w:p w14:paraId="5E1437AC" w14:textId="77777777" w:rsidR="008B38EE" w:rsidRDefault="008B38EE" w:rsidP="00A7709E">
      <w:pPr>
        <w:pStyle w:val="a4"/>
        <w:numPr>
          <w:ilvl w:val="0"/>
          <w:numId w:val="6"/>
        </w:numPr>
        <w:ind w:firstLineChars="0"/>
      </w:pPr>
      <w:r>
        <w:t>空间分辨率：1</w:t>
      </w:r>
      <w:r w:rsidR="00027AAA">
        <w:t>-10</w:t>
      </w:r>
      <w:r>
        <w:t>微米</w:t>
      </w:r>
    </w:p>
    <w:p w14:paraId="48A8B938" w14:textId="77777777" w:rsidR="008B38EE" w:rsidRDefault="008B38EE" w:rsidP="00A7709E">
      <w:pPr>
        <w:pStyle w:val="a4"/>
        <w:numPr>
          <w:ilvl w:val="0"/>
          <w:numId w:val="6"/>
        </w:numPr>
        <w:ind w:firstLineChars="0"/>
      </w:pPr>
      <w:r>
        <w:t>单个点分析时间：大约5-8</w:t>
      </w:r>
      <w:r w:rsidR="00A7709E">
        <w:rPr>
          <w:rFonts w:hint="eastAsia"/>
        </w:rPr>
        <w:t>分钟</w:t>
      </w:r>
    </w:p>
    <w:p w14:paraId="3E8ED26B" w14:textId="798653B5" w:rsidR="008B38EE" w:rsidRPr="00F1040B" w:rsidRDefault="00A7709E" w:rsidP="00E1298A">
      <w:pPr>
        <w:spacing w:before="240"/>
        <w:rPr>
          <w:b/>
        </w:rPr>
      </w:pPr>
      <w:r w:rsidRPr="00BC4AB9">
        <w:rPr>
          <w:rFonts w:hint="eastAsia"/>
          <w:b/>
        </w:rPr>
        <w:t>注：水含量和H同位素分析对仪器的真空要求极高，需要特殊的样品制备流程，详细见</w:t>
      </w:r>
      <w:hyperlink w:anchor="_水含量及H同位素分析样品制备" w:history="1">
        <w:r w:rsidRPr="004C20F1">
          <w:rPr>
            <w:rStyle w:val="a3"/>
            <w:rFonts w:hint="eastAsia"/>
            <w:b/>
          </w:rPr>
          <w:t>样品制备</w:t>
        </w:r>
      </w:hyperlink>
      <w:r w:rsidRPr="00BC4AB9">
        <w:rPr>
          <w:rFonts w:hint="eastAsia"/>
          <w:b/>
        </w:rPr>
        <w:t>说明。</w:t>
      </w:r>
    </w:p>
    <w:p w14:paraId="082B1D21" w14:textId="33244F6A" w:rsidR="00195C31" w:rsidRDefault="00254F6D" w:rsidP="00254F6D">
      <w:pPr>
        <w:jc w:val="center"/>
      </w:pPr>
      <w:r>
        <w:rPr>
          <w:noProof/>
        </w:rPr>
        <w:drawing>
          <wp:inline distT="0" distB="0" distL="0" distR="0" wp14:anchorId="1307750B" wp14:editId="1F26CFD2">
            <wp:extent cx="4657047" cy="2169994"/>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80395" cy="2180873"/>
                    </a:xfrm>
                    <a:prstGeom prst="rect">
                      <a:avLst/>
                    </a:prstGeom>
                  </pic:spPr>
                </pic:pic>
              </a:graphicData>
            </a:graphic>
          </wp:inline>
        </w:drawing>
      </w:r>
    </w:p>
    <w:p w14:paraId="79092EB0" w14:textId="564435B1" w:rsidR="00195C31" w:rsidRDefault="00E1298A" w:rsidP="008411B0">
      <w:pPr>
        <w:jc w:val="center"/>
        <w:rPr>
          <w:b/>
          <w:sz w:val="21"/>
          <w:szCs w:val="21"/>
        </w:rPr>
      </w:pPr>
      <w:r>
        <w:rPr>
          <w:rFonts w:hint="eastAsia"/>
          <w:b/>
          <w:sz w:val="21"/>
          <w:szCs w:val="21"/>
        </w:rPr>
        <w:t xml:space="preserve">例 </w:t>
      </w:r>
      <w:r w:rsidR="00DC7115">
        <w:rPr>
          <w:b/>
          <w:sz w:val="21"/>
          <w:szCs w:val="21"/>
        </w:rPr>
        <w:t xml:space="preserve">10 </w:t>
      </w:r>
      <w:r w:rsidR="008411B0" w:rsidRPr="008411B0">
        <w:rPr>
          <w:rFonts w:hint="eastAsia"/>
          <w:b/>
          <w:sz w:val="21"/>
          <w:szCs w:val="21"/>
        </w:rPr>
        <w:t>玄武岩玻璃和磷灰石</w:t>
      </w:r>
      <w:r w:rsidR="00254F6D">
        <w:rPr>
          <w:rFonts w:hint="eastAsia"/>
          <w:b/>
          <w:sz w:val="21"/>
          <w:szCs w:val="21"/>
        </w:rPr>
        <w:t>标准样品</w:t>
      </w:r>
      <w:r w:rsidR="008411B0" w:rsidRPr="008411B0">
        <w:rPr>
          <w:rFonts w:hint="eastAsia"/>
          <w:b/>
          <w:sz w:val="21"/>
          <w:szCs w:val="21"/>
        </w:rPr>
        <w:t>的H同位素分析</w:t>
      </w:r>
    </w:p>
    <w:p w14:paraId="1800BCFF" w14:textId="68ABEECB" w:rsidR="00E1298A" w:rsidRPr="00254F6D" w:rsidRDefault="00254F6D" w:rsidP="008411B0">
      <w:pPr>
        <w:jc w:val="center"/>
        <w:rPr>
          <w:b/>
          <w:sz w:val="21"/>
          <w:szCs w:val="21"/>
        </w:rPr>
      </w:pPr>
      <w:r>
        <w:rPr>
          <w:noProof/>
        </w:rPr>
        <w:drawing>
          <wp:inline distT="0" distB="0" distL="0" distR="0" wp14:anchorId="26F4D5F6" wp14:editId="73F1E656">
            <wp:extent cx="3549650" cy="2788827"/>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52695" cy="2791219"/>
                    </a:xfrm>
                    <a:prstGeom prst="rect">
                      <a:avLst/>
                    </a:prstGeom>
                  </pic:spPr>
                </pic:pic>
              </a:graphicData>
            </a:graphic>
          </wp:inline>
        </w:drawing>
      </w:r>
    </w:p>
    <w:p w14:paraId="0986339E" w14:textId="0644F8C6" w:rsidR="00E1298A" w:rsidRPr="00E1298A" w:rsidRDefault="00E1298A" w:rsidP="008411B0">
      <w:pPr>
        <w:jc w:val="center"/>
        <w:rPr>
          <w:b/>
          <w:sz w:val="21"/>
          <w:szCs w:val="21"/>
        </w:rPr>
      </w:pPr>
      <w:r>
        <w:rPr>
          <w:rFonts w:hint="eastAsia"/>
          <w:b/>
          <w:sz w:val="21"/>
          <w:szCs w:val="21"/>
        </w:rPr>
        <w:t xml:space="preserve">例 </w:t>
      </w:r>
      <w:r w:rsidR="00DC7115">
        <w:rPr>
          <w:b/>
          <w:sz w:val="21"/>
          <w:szCs w:val="21"/>
        </w:rPr>
        <w:t>11</w:t>
      </w:r>
      <w:r>
        <w:rPr>
          <w:rFonts w:hint="eastAsia"/>
          <w:b/>
          <w:sz w:val="21"/>
          <w:szCs w:val="21"/>
        </w:rPr>
        <w:t xml:space="preserve"> </w:t>
      </w:r>
      <w:r w:rsidRPr="00E1298A">
        <w:rPr>
          <w:rFonts w:hint="eastAsia"/>
          <w:b/>
          <w:sz w:val="21"/>
          <w:szCs w:val="21"/>
        </w:rPr>
        <w:t>嫦娥五号玄武岩样品中磷灰石和熔体包裹体的水含量和氢同位素组成</w:t>
      </w:r>
    </w:p>
    <w:p w14:paraId="6DF4210D" w14:textId="0BBBC86B" w:rsidR="008B38EE" w:rsidRDefault="008B38EE" w:rsidP="00E1298A">
      <w:pPr>
        <w:spacing w:before="240"/>
      </w:pPr>
      <w:r>
        <w:lastRenderedPageBreak/>
        <w:t>参考文献</w:t>
      </w:r>
      <w:r w:rsidR="009F0611">
        <w:rPr>
          <w:rFonts w:hint="eastAsia"/>
        </w:rPr>
        <w:t>:</w:t>
      </w:r>
    </w:p>
    <w:p w14:paraId="49A4EC7A" w14:textId="580426AF" w:rsidR="008B38EE" w:rsidRDefault="00E1298A" w:rsidP="008411B0">
      <w:pPr>
        <w:ind w:left="480" w:hangingChars="200" w:hanging="480"/>
      </w:pPr>
      <w:r>
        <w:t>[</w:t>
      </w:r>
      <w:r w:rsidR="0090040A">
        <w:t>1</w:t>
      </w:r>
      <w:r w:rsidR="00F12456">
        <w:t>6</w:t>
      </w:r>
      <w:r w:rsidR="008B38EE">
        <w:t xml:space="preserve">] Hu S, Lin Y, Zhang J, Hao J, Yang W, Deng L: Measurements of water content and D/H ratio in apatite and silicate glasses using a NanoSIMS 50L. </w:t>
      </w:r>
      <w:r w:rsidR="009F12E6">
        <w:t>Journal of Analytical Atomic Spectrometry</w:t>
      </w:r>
      <w:r w:rsidR="008B38EE">
        <w:t xml:space="preserve"> 2015, 30:967-78.</w:t>
      </w:r>
    </w:p>
    <w:p w14:paraId="5710EECB" w14:textId="50665821" w:rsidR="008B38EE" w:rsidRDefault="00E1298A" w:rsidP="008411B0">
      <w:pPr>
        <w:ind w:left="480" w:hangingChars="200" w:hanging="480"/>
      </w:pPr>
      <w:r>
        <w:t>[1</w:t>
      </w:r>
      <w:r w:rsidR="00F12456">
        <w:t>7</w:t>
      </w:r>
      <w:r w:rsidR="008B38EE">
        <w:t>] Hu S, Lin Y, Zhang J, Hao J, Feng L, Xu L, Yang W, Yang J: NanoSIMS analyses of apatite and melt inclusions in the GRV 020090 Martian meteorite: Hydrogen isotope evidence for recent past underground hydrothermal activity on Mars. Geochimica et Cosmochimica Acta 2014, 140:321-33.</w:t>
      </w:r>
    </w:p>
    <w:p w14:paraId="279FBEAD" w14:textId="6158774E" w:rsidR="00E1298A" w:rsidRDefault="00E1298A" w:rsidP="008411B0">
      <w:pPr>
        <w:ind w:left="480" w:hangingChars="200" w:hanging="480"/>
      </w:pPr>
      <w:r>
        <w:rPr>
          <w:rFonts w:hint="eastAsia"/>
        </w:rPr>
        <w:t>[</w:t>
      </w:r>
      <w:r>
        <w:t>1</w:t>
      </w:r>
      <w:r w:rsidR="00F12456">
        <w:t>8</w:t>
      </w:r>
      <w:r>
        <w:rPr>
          <w:rFonts w:hint="eastAsia"/>
        </w:rPr>
        <w:t>]</w:t>
      </w:r>
      <w:r>
        <w:t xml:space="preserve"> </w:t>
      </w:r>
      <w:r w:rsidR="00254F6D">
        <w:t>Hu S, He H-C, Ji J-L, Lin Y-T, Hui H-J, Anand M, Tart</w:t>
      </w:r>
      <w:r w:rsidR="00254F6D">
        <w:rPr>
          <w:rFonts w:ascii="Times New Roman" w:hAnsi="Times New Roman" w:cs="Times New Roman"/>
        </w:rPr>
        <w:t>è</w:t>
      </w:r>
      <w:r w:rsidR="00254F6D">
        <w:t>se, Yan Y-H, Hao J-L, Li R-Y, Gu L-X, Guo Q, He H-Y, Ouyang Z-Y: A dry lunar mantle reservoir for young mare basalts of Chang’e-5</w:t>
      </w:r>
      <w:r w:rsidR="00254F6D">
        <w:rPr>
          <w:rFonts w:hint="eastAsia"/>
        </w:rPr>
        <w:t xml:space="preserve">. </w:t>
      </w:r>
      <w:r w:rsidR="00254F6D">
        <w:t>Nature 2021, 60 49-53:</w:t>
      </w:r>
    </w:p>
    <w:p w14:paraId="3B2ADF85" w14:textId="77777777" w:rsidR="00254F6D" w:rsidRPr="00254F6D" w:rsidRDefault="00254F6D" w:rsidP="008B38EE">
      <w:pPr>
        <w:sectPr w:rsidR="00254F6D" w:rsidRPr="00254F6D" w:rsidSect="00085A2F">
          <w:pgSz w:w="11900" w:h="16840"/>
          <w:pgMar w:top="1440" w:right="1800" w:bottom="1440" w:left="1800" w:header="851" w:footer="992" w:gutter="0"/>
          <w:cols w:space="425"/>
          <w:titlePg/>
          <w:docGrid w:type="lines" w:linePitch="423"/>
        </w:sectPr>
      </w:pPr>
      <w:bookmarkStart w:id="7" w:name="_GoBack"/>
      <w:bookmarkEnd w:id="7"/>
    </w:p>
    <w:p w14:paraId="33ED2681" w14:textId="35739914" w:rsidR="00E1298A" w:rsidRPr="00E1298A" w:rsidRDefault="00E1298A" w:rsidP="00E1298A">
      <w:pPr>
        <w:pStyle w:val="2"/>
      </w:pPr>
      <w:bookmarkStart w:id="8" w:name="_磷灰石挥发分含量和Cl同位素分析"/>
      <w:bookmarkEnd w:id="8"/>
      <w:r w:rsidRPr="00E1298A">
        <w:lastRenderedPageBreak/>
        <w:t>磷灰石挥发分含量和Cl同位素分析</w:t>
      </w:r>
    </w:p>
    <w:p w14:paraId="6787238D" w14:textId="77777777" w:rsidR="00E1298A" w:rsidRDefault="00E1298A" w:rsidP="00E1298A">
      <w:pPr>
        <w:pStyle w:val="a4"/>
        <w:numPr>
          <w:ilvl w:val="0"/>
          <w:numId w:val="6"/>
        </w:numPr>
        <w:ind w:firstLineChars="0"/>
      </w:pPr>
      <w:r>
        <w:t>离子源：Cs源</w:t>
      </w:r>
    </w:p>
    <w:p w14:paraId="466BC16C" w14:textId="617F78F9" w:rsidR="00E1298A" w:rsidRDefault="00E1298A" w:rsidP="00E1298A">
      <w:pPr>
        <w:pStyle w:val="a4"/>
        <w:numPr>
          <w:ilvl w:val="0"/>
          <w:numId w:val="6"/>
        </w:numPr>
        <w:ind w:firstLineChars="0"/>
      </w:pPr>
      <w:r>
        <w:t>样品类型：磷灰石</w:t>
      </w:r>
      <w:r>
        <w:rPr>
          <w:rFonts w:hint="eastAsia"/>
        </w:rPr>
        <w:t>（矿物或岩石包埋于金属中）</w:t>
      </w:r>
    </w:p>
    <w:p w14:paraId="2EE826F9" w14:textId="2F4D47B0" w:rsidR="00E1298A" w:rsidRDefault="00E1298A" w:rsidP="00E1298A">
      <w:pPr>
        <w:pStyle w:val="a4"/>
        <w:numPr>
          <w:ilvl w:val="0"/>
          <w:numId w:val="6"/>
        </w:numPr>
        <w:ind w:firstLineChars="0"/>
      </w:pPr>
      <w:r>
        <w:t>适用范围：&gt;1ppm</w:t>
      </w:r>
    </w:p>
    <w:p w14:paraId="1B2BF706" w14:textId="39010961" w:rsidR="00E1298A" w:rsidRDefault="00E1298A" w:rsidP="00E1298A">
      <w:pPr>
        <w:pStyle w:val="a4"/>
        <w:numPr>
          <w:ilvl w:val="0"/>
          <w:numId w:val="6"/>
        </w:numPr>
        <w:ind w:firstLineChars="0"/>
      </w:pPr>
      <w:r>
        <w:t>空间分辨率：</w:t>
      </w:r>
      <w:r w:rsidR="00B217A6">
        <w:t>4</w:t>
      </w:r>
      <w:r>
        <w:t>-10微米</w:t>
      </w:r>
    </w:p>
    <w:p w14:paraId="00B06F7C" w14:textId="77777777" w:rsidR="00E1298A" w:rsidRDefault="00E1298A" w:rsidP="00E1298A">
      <w:pPr>
        <w:pStyle w:val="a4"/>
        <w:numPr>
          <w:ilvl w:val="0"/>
          <w:numId w:val="6"/>
        </w:numPr>
        <w:ind w:firstLineChars="0"/>
      </w:pPr>
      <w:r>
        <w:t>单个点分析时间：大约5-8</w:t>
      </w:r>
      <w:r>
        <w:rPr>
          <w:rFonts w:hint="eastAsia"/>
        </w:rPr>
        <w:t>分钟</w:t>
      </w:r>
    </w:p>
    <w:p w14:paraId="2E95B328" w14:textId="3FAB2B31" w:rsidR="006223A2" w:rsidRDefault="006223A2" w:rsidP="006223A2">
      <w:pPr>
        <w:pStyle w:val="a4"/>
        <w:ind w:left="480" w:firstLineChars="0" w:firstLine="0"/>
        <w:jc w:val="center"/>
      </w:pPr>
      <w:r w:rsidRPr="006223A2">
        <w:rPr>
          <w:noProof/>
        </w:rPr>
        <w:drawing>
          <wp:inline distT="0" distB="0" distL="0" distR="0" wp14:anchorId="71B36A3A" wp14:editId="6D945865">
            <wp:extent cx="4302643" cy="2851150"/>
            <wp:effectExtent l="0" t="0" r="0" b="0"/>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28"/>
                    <a:stretch>
                      <a:fillRect/>
                    </a:stretch>
                  </pic:blipFill>
                  <pic:spPr>
                    <a:xfrm>
                      <a:off x="0" y="0"/>
                      <a:ext cx="4343178" cy="2878010"/>
                    </a:xfrm>
                    <a:prstGeom prst="rect">
                      <a:avLst/>
                    </a:prstGeom>
                  </pic:spPr>
                </pic:pic>
              </a:graphicData>
            </a:graphic>
          </wp:inline>
        </w:drawing>
      </w:r>
    </w:p>
    <w:p w14:paraId="237D96DE" w14:textId="77777777" w:rsidR="00D1519E" w:rsidRDefault="006223A2" w:rsidP="00D1519E">
      <w:pPr>
        <w:jc w:val="center"/>
        <w:rPr>
          <w:b/>
          <w:bCs/>
          <w:sz w:val="21"/>
          <w:szCs w:val="21"/>
        </w:rPr>
      </w:pPr>
      <w:r>
        <w:rPr>
          <w:rFonts w:hint="eastAsia"/>
          <w:b/>
          <w:sz w:val="21"/>
          <w:szCs w:val="21"/>
        </w:rPr>
        <w:t xml:space="preserve">例 </w:t>
      </w:r>
      <w:r w:rsidR="0090040A">
        <w:rPr>
          <w:b/>
          <w:sz w:val="21"/>
          <w:szCs w:val="21"/>
        </w:rPr>
        <w:t>1</w:t>
      </w:r>
      <w:r w:rsidR="00DC7115">
        <w:rPr>
          <w:b/>
          <w:sz w:val="21"/>
          <w:szCs w:val="21"/>
        </w:rPr>
        <w:t>2</w:t>
      </w:r>
      <w:r>
        <w:rPr>
          <w:rFonts w:hint="eastAsia"/>
          <w:b/>
          <w:sz w:val="21"/>
          <w:szCs w:val="21"/>
        </w:rPr>
        <w:t xml:space="preserve"> </w:t>
      </w:r>
      <w:r w:rsidRPr="006223A2">
        <w:rPr>
          <w:rFonts w:hint="eastAsia"/>
          <w:b/>
          <w:bCs/>
          <w:sz w:val="21"/>
          <w:szCs w:val="21"/>
        </w:rPr>
        <w:t>不同束流和</w:t>
      </w:r>
      <w:r w:rsidRPr="006223A2">
        <w:rPr>
          <w:b/>
          <w:bCs/>
          <w:sz w:val="21"/>
          <w:szCs w:val="21"/>
        </w:rPr>
        <w:t>空间分辨率</w:t>
      </w:r>
      <w:r>
        <w:rPr>
          <w:rFonts w:hint="eastAsia"/>
          <w:b/>
          <w:bCs/>
          <w:sz w:val="21"/>
          <w:szCs w:val="21"/>
        </w:rPr>
        <w:t>的磷灰石标准样品的</w:t>
      </w:r>
      <w:r w:rsidRPr="006223A2">
        <w:rPr>
          <w:rFonts w:hint="eastAsia"/>
          <w:b/>
          <w:bCs/>
          <w:sz w:val="21"/>
          <w:szCs w:val="21"/>
        </w:rPr>
        <w:t>测试结果</w:t>
      </w:r>
    </w:p>
    <w:p w14:paraId="60D298D0" w14:textId="46D2E3E5" w:rsidR="006223A2" w:rsidRPr="006223A2" w:rsidRDefault="006223A2" w:rsidP="00D1519E">
      <w:pPr>
        <w:jc w:val="center"/>
        <w:rPr>
          <w:b/>
          <w:sz w:val="21"/>
          <w:szCs w:val="21"/>
        </w:rPr>
      </w:pPr>
      <w:r>
        <w:rPr>
          <w:rFonts w:hint="eastAsia"/>
          <w:b/>
          <w:bCs/>
          <w:sz w:val="21"/>
          <w:szCs w:val="21"/>
        </w:rPr>
        <w:t>（左2nA</w:t>
      </w:r>
      <w:r w:rsidR="00B217A6">
        <w:rPr>
          <w:rFonts w:hint="eastAsia"/>
          <w:b/>
          <w:bCs/>
          <w:sz w:val="21"/>
          <w:szCs w:val="21"/>
        </w:rPr>
        <w:t>、</w:t>
      </w:r>
      <w:r>
        <w:rPr>
          <w:rFonts w:hint="eastAsia"/>
          <w:b/>
          <w:bCs/>
          <w:sz w:val="21"/>
          <w:szCs w:val="21"/>
        </w:rPr>
        <w:t>10</w:t>
      </w:r>
      <w:r>
        <w:rPr>
          <w:rFonts w:ascii="Times New Roman" w:hAnsi="Times New Roman" w:cs="Times New Roman"/>
          <w:b/>
          <w:bCs/>
          <w:sz w:val="21"/>
          <w:szCs w:val="21"/>
        </w:rPr>
        <w:t>μ</w:t>
      </w:r>
      <w:r>
        <w:rPr>
          <w:rFonts w:hint="eastAsia"/>
          <w:b/>
          <w:bCs/>
          <w:sz w:val="21"/>
          <w:szCs w:val="21"/>
        </w:rPr>
        <w:t>m，</w:t>
      </w:r>
      <w:r>
        <w:rPr>
          <w:b/>
          <w:bCs/>
          <w:sz w:val="21"/>
          <w:szCs w:val="21"/>
        </w:rPr>
        <w:t>中</w:t>
      </w:r>
      <w:r>
        <w:rPr>
          <w:rFonts w:hint="eastAsia"/>
          <w:b/>
          <w:bCs/>
          <w:sz w:val="21"/>
          <w:szCs w:val="21"/>
        </w:rPr>
        <w:t>1nA</w:t>
      </w:r>
      <w:r w:rsidR="00B217A6">
        <w:rPr>
          <w:rFonts w:hint="eastAsia"/>
          <w:b/>
          <w:bCs/>
          <w:sz w:val="21"/>
          <w:szCs w:val="21"/>
        </w:rPr>
        <w:t>、</w:t>
      </w:r>
      <w:r>
        <w:rPr>
          <w:rFonts w:hint="eastAsia"/>
          <w:b/>
          <w:bCs/>
          <w:sz w:val="21"/>
          <w:szCs w:val="21"/>
        </w:rPr>
        <w:t>8</w:t>
      </w:r>
      <w:r>
        <w:rPr>
          <w:rFonts w:ascii="Times New Roman" w:hAnsi="Times New Roman" w:cs="Times New Roman"/>
          <w:b/>
          <w:bCs/>
          <w:sz w:val="21"/>
          <w:szCs w:val="21"/>
        </w:rPr>
        <w:t>μ</w:t>
      </w:r>
      <w:r>
        <w:rPr>
          <w:rFonts w:hint="eastAsia"/>
          <w:b/>
          <w:bCs/>
          <w:sz w:val="21"/>
          <w:szCs w:val="21"/>
        </w:rPr>
        <w:t>m，</w:t>
      </w:r>
      <w:r>
        <w:rPr>
          <w:b/>
          <w:bCs/>
          <w:sz w:val="21"/>
          <w:szCs w:val="21"/>
        </w:rPr>
        <w:t>右</w:t>
      </w:r>
      <w:r>
        <w:rPr>
          <w:rFonts w:hint="eastAsia"/>
          <w:b/>
          <w:bCs/>
          <w:sz w:val="21"/>
          <w:szCs w:val="21"/>
        </w:rPr>
        <w:t>400pA</w:t>
      </w:r>
      <w:r w:rsidR="00B217A6">
        <w:rPr>
          <w:rFonts w:hint="eastAsia"/>
          <w:b/>
          <w:bCs/>
          <w:sz w:val="21"/>
          <w:szCs w:val="21"/>
        </w:rPr>
        <w:t>、</w:t>
      </w:r>
      <w:r>
        <w:rPr>
          <w:rFonts w:hint="eastAsia"/>
          <w:b/>
          <w:bCs/>
          <w:sz w:val="21"/>
          <w:szCs w:val="21"/>
        </w:rPr>
        <w:t>4</w:t>
      </w:r>
      <w:r>
        <w:rPr>
          <w:rFonts w:ascii="Times New Roman" w:hAnsi="Times New Roman" w:cs="Times New Roman"/>
          <w:b/>
          <w:bCs/>
          <w:sz w:val="21"/>
          <w:szCs w:val="21"/>
        </w:rPr>
        <w:t>μ</w:t>
      </w:r>
      <w:r>
        <w:rPr>
          <w:rFonts w:hint="eastAsia"/>
          <w:b/>
          <w:bCs/>
          <w:sz w:val="21"/>
          <w:szCs w:val="21"/>
        </w:rPr>
        <w:t>m）</w:t>
      </w:r>
    </w:p>
    <w:p w14:paraId="7500DAC3" w14:textId="14B92903" w:rsidR="006223A2" w:rsidRDefault="006223A2" w:rsidP="006223A2">
      <w:pPr>
        <w:pStyle w:val="a4"/>
        <w:ind w:left="480" w:firstLineChars="0" w:firstLine="0"/>
        <w:jc w:val="center"/>
      </w:pPr>
      <w:r w:rsidRPr="006223A2">
        <w:rPr>
          <w:noProof/>
        </w:rPr>
        <w:drawing>
          <wp:inline distT="0" distB="0" distL="0" distR="0" wp14:anchorId="44CB4952" wp14:editId="2B13751D">
            <wp:extent cx="3937518" cy="2641600"/>
            <wp:effectExtent l="0" t="0" r="0" b="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54203" cy="2652794"/>
                    </a:xfrm>
                    <a:prstGeom prst="rect">
                      <a:avLst/>
                    </a:prstGeom>
                  </pic:spPr>
                </pic:pic>
              </a:graphicData>
            </a:graphic>
          </wp:inline>
        </w:drawing>
      </w:r>
    </w:p>
    <w:p w14:paraId="6FAF52E7" w14:textId="50873A6D" w:rsidR="006223A2" w:rsidRDefault="006223A2" w:rsidP="006223A2">
      <w:pPr>
        <w:pStyle w:val="a4"/>
        <w:tabs>
          <w:tab w:val="left" w:pos="1560"/>
        </w:tabs>
        <w:ind w:left="480" w:firstLineChars="0" w:firstLine="0"/>
        <w:jc w:val="center"/>
        <w:rPr>
          <w:b/>
          <w:sz w:val="21"/>
          <w:szCs w:val="21"/>
        </w:rPr>
      </w:pPr>
      <w:r>
        <w:rPr>
          <w:rFonts w:hint="eastAsia"/>
          <w:b/>
          <w:sz w:val="21"/>
          <w:szCs w:val="21"/>
        </w:rPr>
        <w:t xml:space="preserve">例 </w:t>
      </w:r>
      <w:r w:rsidR="0090040A">
        <w:rPr>
          <w:b/>
          <w:sz w:val="21"/>
          <w:szCs w:val="21"/>
        </w:rPr>
        <w:t>1</w:t>
      </w:r>
      <w:r w:rsidR="00DC7115">
        <w:rPr>
          <w:b/>
          <w:sz w:val="21"/>
          <w:szCs w:val="21"/>
        </w:rPr>
        <w:t>3</w:t>
      </w:r>
      <w:r>
        <w:rPr>
          <w:b/>
          <w:sz w:val="21"/>
          <w:szCs w:val="21"/>
        </w:rPr>
        <w:t xml:space="preserve"> </w:t>
      </w:r>
      <w:r>
        <w:rPr>
          <w:rFonts w:hint="eastAsia"/>
          <w:b/>
          <w:sz w:val="21"/>
          <w:szCs w:val="21"/>
        </w:rPr>
        <w:t>嫦娥五号</w:t>
      </w:r>
      <w:r>
        <w:rPr>
          <w:b/>
          <w:sz w:val="21"/>
          <w:szCs w:val="21"/>
        </w:rPr>
        <w:t>玄武岩样品中磷灰石的Cl含量和同位素组成</w:t>
      </w:r>
      <w:r>
        <w:rPr>
          <w:b/>
          <w:sz w:val="21"/>
          <w:szCs w:val="21"/>
        </w:rPr>
        <w:tab/>
      </w:r>
    </w:p>
    <w:p w14:paraId="12845CB6" w14:textId="77777777" w:rsidR="009F0611" w:rsidRDefault="009F0611" w:rsidP="009F0611">
      <w:pPr>
        <w:spacing w:before="240"/>
      </w:pPr>
      <w:r>
        <w:lastRenderedPageBreak/>
        <w:t>参考文献</w:t>
      </w:r>
      <w:r>
        <w:rPr>
          <w:rFonts w:hint="eastAsia"/>
        </w:rPr>
        <w:t>:</w:t>
      </w:r>
    </w:p>
    <w:p w14:paraId="178AAFFA" w14:textId="3CE43D19" w:rsidR="009F0611" w:rsidRDefault="009F0611" w:rsidP="009F0611">
      <w:pPr>
        <w:ind w:left="480" w:hangingChars="200" w:hanging="480"/>
      </w:pPr>
      <w:r>
        <w:t>[1</w:t>
      </w:r>
      <w:r w:rsidR="00F12456">
        <w:t>9</w:t>
      </w:r>
      <w:r>
        <w:t>] Hao J-L, Hu S, Li R-Y, Ji J-L, He H-C, Lin Y-T, Y</w:t>
      </w:r>
      <w:r>
        <w:rPr>
          <w:rFonts w:hint="eastAsia"/>
        </w:rPr>
        <w:t>ang</w:t>
      </w:r>
      <w:r>
        <w:t xml:space="preserve"> W: </w:t>
      </w:r>
      <w:r w:rsidRPr="009F0611">
        <w:t>High Precision and Resolution Chlorine Isotopic Analysis of Apatite Using NanoSIMS</w:t>
      </w:r>
      <w:r>
        <w:t xml:space="preserve">. </w:t>
      </w:r>
      <w:r w:rsidRPr="009F0611">
        <w:t>Atomic Spectroscopy</w:t>
      </w:r>
      <w:r>
        <w:t xml:space="preserve"> 2022, 43: 321-328.</w:t>
      </w:r>
    </w:p>
    <w:p w14:paraId="06BFDE03" w14:textId="1DFD4081" w:rsidR="009F0611" w:rsidRPr="009F12E6" w:rsidRDefault="009F0611" w:rsidP="009F0611">
      <w:pPr>
        <w:ind w:left="480" w:hangingChars="200" w:hanging="480"/>
        <w:sectPr w:rsidR="009F0611" w:rsidRPr="009F12E6" w:rsidSect="00085A2F">
          <w:pgSz w:w="11900" w:h="16840"/>
          <w:pgMar w:top="1440" w:right="1800" w:bottom="1440" w:left="1800" w:header="851" w:footer="992" w:gutter="0"/>
          <w:cols w:space="425"/>
          <w:titlePg/>
          <w:docGrid w:type="lines" w:linePitch="423"/>
        </w:sectPr>
      </w:pPr>
      <w:r>
        <w:t>[</w:t>
      </w:r>
      <w:r w:rsidR="00F12456">
        <w:t>20</w:t>
      </w:r>
      <w:r>
        <w:t>] Ji J-L, He H-C, Hu S, Lin Y-T, Hui H-J, Hao J-L, Li R-Y, Yang W, Yan Y-H, Tian H-C, Zhang C, Anand M, Tart</w:t>
      </w:r>
      <w:r w:rsidRPr="009F0611">
        <w:t>è</w:t>
      </w:r>
      <w:r>
        <w:t>se R, Gu L-X, Li J-H, Zhang D, Mao Q, Jia L-H, Chen Y, Wu S-T, Wang H, He H-Y, Li X-H, Wu F-Y: Magmatic chlorine isotope fractionation recorded in apatite from Chang’e-5 basalts. Earth and Planetary Science Letters 2022, 591: 117636.</w:t>
      </w:r>
    </w:p>
    <w:p w14:paraId="54BE13CB" w14:textId="77777777" w:rsidR="008B38EE" w:rsidRPr="00A7709E" w:rsidRDefault="008411B0" w:rsidP="00A7709E">
      <w:pPr>
        <w:pStyle w:val="2"/>
      </w:pPr>
      <w:bookmarkStart w:id="9" w:name="_高空间分辨C-O-S同位素分析"/>
      <w:bookmarkEnd w:id="9"/>
      <w:r>
        <w:lastRenderedPageBreak/>
        <w:t>高</w:t>
      </w:r>
      <w:r>
        <w:rPr>
          <w:rFonts w:hint="eastAsia"/>
        </w:rPr>
        <w:t>空间分辨</w:t>
      </w:r>
      <w:r w:rsidR="00A7709E">
        <w:rPr>
          <w:rFonts w:hint="eastAsia"/>
        </w:rPr>
        <w:t>C-O-S</w:t>
      </w:r>
      <w:r w:rsidR="00FC36C8">
        <w:t>同位素分析</w:t>
      </w:r>
    </w:p>
    <w:p w14:paraId="1B0A276B" w14:textId="77777777" w:rsidR="008B38EE" w:rsidRDefault="008B38EE" w:rsidP="00A7709E">
      <w:pPr>
        <w:pStyle w:val="a4"/>
        <w:numPr>
          <w:ilvl w:val="0"/>
          <w:numId w:val="7"/>
        </w:numPr>
        <w:ind w:firstLineChars="0"/>
      </w:pPr>
      <w:r>
        <w:t>离子源：Cs源</w:t>
      </w:r>
    </w:p>
    <w:p w14:paraId="6F96F116" w14:textId="77777777" w:rsidR="00A7709E" w:rsidRDefault="008B38EE" w:rsidP="00A7709E">
      <w:pPr>
        <w:pStyle w:val="a4"/>
        <w:numPr>
          <w:ilvl w:val="0"/>
          <w:numId w:val="7"/>
        </w:numPr>
        <w:ind w:firstLineChars="0"/>
      </w:pPr>
      <w:r>
        <w:t>样品类型：</w:t>
      </w:r>
      <w:r w:rsidR="008411B0">
        <w:t xml:space="preserve"> </w:t>
      </w:r>
    </w:p>
    <w:p w14:paraId="0CABC232" w14:textId="1E588C9A" w:rsidR="00A7709E" w:rsidRDefault="00A7709E" w:rsidP="008411B0">
      <w:pPr>
        <w:pStyle w:val="a4"/>
        <w:numPr>
          <w:ilvl w:val="1"/>
          <w:numId w:val="15"/>
        </w:numPr>
        <w:ind w:firstLineChars="0"/>
      </w:pPr>
      <w:r>
        <w:t>硫同位素：黄铁矿</w:t>
      </w:r>
      <w:r w:rsidR="004E0DF7">
        <w:rPr>
          <w:rFonts w:hint="eastAsia"/>
        </w:rPr>
        <w:t>、黄铜矿</w:t>
      </w:r>
      <w:r w:rsidR="008411B0">
        <w:rPr>
          <w:rFonts w:hint="eastAsia"/>
        </w:rPr>
        <w:t>（岩石薄片中或包埋于树脂中）</w:t>
      </w:r>
    </w:p>
    <w:p w14:paraId="3445AC8A" w14:textId="77777777" w:rsidR="00A7709E" w:rsidRDefault="00A7709E" w:rsidP="008411B0">
      <w:pPr>
        <w:pStyle w:val="a4"/>
        <w:numPr>
          <w:ilvl w:val="1"/>
          <w:numId w:val="15"/>
        </w:numPr>
        <w:ind w:firstLineChars="0"/>
      </w:pPr>
      <w:r>
        <w:t>氧同位素</w:t>
      </w:r>
      <w:r w:rsidR="008B38EE">
        <w:t>：石英</w:t>
      </w:r>
      <w:r>
        <w:rPr>
          <w:rFonts w:hint="eastAsia"/>
        </w:rPr>
        <w:t>、</w:t>
      </w:r>
      <w:r w:rsidR="008B38EE">
        <w:t>橄榄石</w:t>
      </w:r>
      <w:r>
        <w:rPr>
          <w:rFonts w:hint="eastAsia"/>
        </w:rPr>
        <w:t>、</w:t>
      </w:r>
      <w:r w:rsidR="008B38EE">
        <w:t>锆石</w:t>
      </w:r>
      <w:r>
        <w:rPr>
          <w:rFonts w:hint="eastAsia"/>
        </w:rPr>
        <w:t>、</w:t>
      </w:r>
      <w:r w:rsidR="008B38EE">
        <w:t>方解石</w:t>
      </w:r>
      <w:r w:rsidR="008411B0">
        <w:rPr>
          <w:rFonts w:hint="eastAsia"/>
        </w:rPr>
        <w:t>（岩石薄片中或包埋于树脂中）</w:t>
      </w:r>
    </w:p>
    <w:p w14:paraId="6FF902B2" w14:textId="77777777" w:rsidR="008B38EE" w:rsidRDefault="008B38EE" w:rsidP="008411B0">
      <w:pPr>
        <w:pStyle w:val="a4"/>
        <w:numPr>
          <w:ilvl w:val="1"/>
          <w:numId w:val="15"/>
        </w:numPr>
        <w:ind w:firstLineChars="0"/>
      </w:pPr>
      <w:r>
        <w:t>C</w:t>
      </w:r>
      <w:r w:rsidR="00A7709E">
        <w:t>同位素：石墨</w:t>
      </w:r>
      <w:r w:rsidR="00A7709E">
        <w:rPr>
          <w:rFonts w:hint="eastAsia"/>
        </w:rPr>
        <w:t>、</w:t>
      </w:r>
      <w:r w:rsidR="00A7709E">
        <w:t>金刚石</w:t>
      </w:r>
      <w:r w:rsidR="008411B0">
        <w:rPr>
          <w:rFonts w:hint="eastAsia"/>
        </w:rPr>
        <w:t>（岩石薄片中或包埋于树脂中）</w:t>
      </w:r>
    </w:p>
    <w:p w14:paraId="3EE95B54" w14:textId="77777777" w:rsidR="008B38EE" w:rsidRDefault="008B38EE" w:rsidP="00A7709E">
      <w:pPr>
        <w:pStyle w:val="a4"/>
        <w:numPr>
          <w:ilvl w:val="0"/>
          <w:numId w:val="7"/>
        </w:numPr>
        <w:ind w:firstLineChars="0"/>
      </w:pPr>
      <w:r>
        <w:t>空间分辨率：1</w:t>
      </w:r>
      <w:r w:rsidR="00BC4AB9">
        <w:rPr>
          <w:rFonts w:hint="eastAsia"/>
        </w:rPr>
        <w:t xml:space="preserve">-10 </w:t>
      </w:r>
      <w:r>
        <w:t xml:space="preserve">微米 </w:t>
      </w:r>
    </w:p>
    <w:p w14:paraId="19617850" w14:textId="77777777" w:rsidR="008B38EE" w:rsidRDefault="008B38EE" w:rsidP="00A7709E">
      <w:pPr>
        <w:pStyle w:val="a4"/>
        <w:numPr>
          <w:ilvl w:val="0"/>
          <w:numId w:val="7"/>
        </w:numPr>
        <w:ind w:firstLineChars="0"/>
      </w:pPr>
      <w:r>
        <w:t>单个点分析时间：大约5-8</w:t>
      </w:r>
      <w:r w:rsidR="00BC4AB9">
        <w:rPr>
          <w:rFonts w:hint="eastAsia"/>
        </w:rPr>
        <w:t>分钟</w:t>
      </w:r>
    </w:p>
    <w:p w14:paraId="4B5163E3" w14:textId="77777777" w:rsidR="008B38EE" w:rsidRDefault="00BC4AB9" w:rsidP="00E1298A">
      <w:pPr>
        <w:spacing w:before="240"/>
        <w:rPr>
          <w:b/>
        </w:rPr>
      </w:pPr>
      <w:r w:rsidRPr="00BC4AB9">
        <w:rPr>
          <w:rFonts w:hint="eastAsia"/>
          <w:b/>
        </w:rPr>
        <w:t>注：</w:t>
      </w:r>
      <w:r w:rsidR="008411B0">
        <w:rPr>
          <w:rFonts w:hint="eastAsia"/>
          <w:b/>
        </w:rPr>
        <w:t>本方法是高空间分辨的同位素分析，分析精度相对于</w:t>
      </w:r>
      <w:r w:rsidR="00027AAA">
        <w:rPr>
          <w:rFonts w:hint="eastAsia"/>
          <w:b/>
        </w:rPr>
        <w:t>1</w:t>
      </w:r>
      <w:r w:rsidR="00027AAA">
        <w:rPr>
          <w:b/>
        </w:rPr>
        <w:t>280</w:t>
      </w:r>
      <w:r w:rsidR="008411B0">
        <w:rPr>
          <w:rFonts w:hint="eastAsia"/>
          <w:b/>
        </w:rPr>
        <w:t>离子探针较差。C-O-S同位素分析精度如下图所示。制备样品需</w:t>
      </w:r>
      <w:r w:rsidR="008411B0">
        <w:rPr>
          <w:b/>
        </w:rPr>
        <w:t>保证样品</w:t>
      </w:r>
      <w:r w:rsidR="008411B0">
        <w:rPr>
          <w:rFonts w:hint="eastAsia"/>
          <w:b/>
        </w:rPr>
        <w:t>的表面平整度</w:t>
      </w:r>
      <w:r w:rsidR="008411B0">
        <w:rPr>
          <w:b/>
        </w:rPr>
        <w:t>，其对分析精度有</w:t>
      </w:r>
      <w:r w:rsidR="008411B0">
        <w:rPr>
          <w:rFonts w:hint="eastAsia"/>
          <w:b/>
        </w:rPr>
        <w:t>巨大</w:t>
      </w:r>
      <w:r w:rsidR="008B38EE" w:rsidRPr="00BC4AB9">
        <w:rPr>
          <w:b/>
        </w:rPr>
        <w:t>影响</w:t>
      </w:r>
      <w:r w:rsidRPr="00BC4AB9">
        <w:rPr>
          <w:b/>
        </w:rPr>
        <w:t>。</w:t>
      </w:r>
    </w:p>
    <w:p w14:paraId="068F5D52" w14:textId="77777777" w:rsidR="008411B0" w:rsidRDefault="00F1040B" w:rsidP="008B38EE">
      <w:r w:rsidRPr="00F1040B">
        <w:rPr>
          <w:noProof/>
        </w:rPr>
        <w:drawing>
          <wp:inline distT="0" distB="0" distL="0" distR="0" wp14:anchorId="4EA6BB03" wp14:editId="6D613362">
            <wp:extent cx="5270500" cy="1979930"/>
            <wp:effectExtent l="0" t="0" r="12700" b="12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270500" cy="1979930"/>
                    </a:xfrm>
                    <a:prstGeom prst="rect">
                      <a:avLst/>
                    </a:prstGeom>
                  </pic:spPr>
                </pic:pic>
              </a:graphicData>
            </a:graphic>
          </wp:inline>
        </w:drawing>
      </w:r>
    </w:p>
    <w:p w14:paraId="44FBD04E" w14:textId="59B02415" w:rsidR="00F1040B" w:rsidRPr="00F1040B" w:rsidRDefault="00AE3882" w:rsidP="00F1040B">
      <w:pPr>
        <w:jc w:val="center"/>
        <w:rPr>
          <w:b/>
          <w:sz w:val="21"/>
        </w:rPr>
      </w:pPr>
      <w:r>
        <w:rPr>
          <w:rFonts w:hint="eastAsia"/>
          <w:b/>
          <w:sz w:val="21"/>
        </w:rPr>
        <w:t>例</w:t>
      </w:r>
      <w:r w:rsidR="003B3C1A">
        <w:rPr>
          <w:rFonts w:hint="eastAsia"/>
          <w:b/>
          <w:sz w:val="21"/>
        </w:rPr>
        <w:t xml:space="preserve"> 1</w:t>
      </w:r>
      <w:r w:rsidR="00DC7115">
        <w:rPr>
          <w:b/>
          <w:sz w:val="21"/>
        </w:rPr>
        <w:t>4</w:t>
      </w:r>
      <w:r>
        <w:rPr>
          <w:rFonts w:hint="eastAsia"/>
          <w:b/>
          <w:sz w:val="21"/>
        </w:rPr>
        <w:t xml:space="preserve"> </w:t>
      </w:r>
      <w:r w:rsidR="00F1040B" w:rsidRPr="00F1040B">
        <w:rPr>
          <w:rFonts w:hint="eastAsia"/>
          <w:b/>
          <w:sz w:val="21"/>
        </w:rPr>
        <w:t>金刚石和石墨C同位素分析（空间分辨</w:t>
      </w:r>
      <w:r w:rsidR="00F1040B">
        <w:rPr>
          <w:rFonts w:hint="eastAsia"/>
          <w:b/>
          <w:sz w:val="21"/>
        </w:rPr>
        <w:t>3-10</w:t>
      </w:r>
      <w:r>
        <w:rPr>
          <w:b/>
          <w:sz w:val="21"/>
        </w:rPr>
        <w:t xml:space="preserve"> </w:t>
      </w:r>
      <w:r>
        <w:rPr>
          <w:rFonts w:ascii="Times New Roman" w:hAnsi="Times New Roman" w:cs="Times New Roman"/>
          <w:b/>
          <w:sz w:val="21"/>
        </w:rPr>
        <w:t>μ</w:t>
      </w:r>
      <w:r>
        <w:rPr>
          <w:rFonts w:hint="eastAsia"/>
          <w:b/>
          <w:sz w:val="21"/>
        </w:rPr>
        <w:t>m</w:t>
      </w:r>
      <w:r w:rsidR="00F1040B" w:rsidRPr="00F1040B">
        <w:rPr>
          <w:rFonts w:hint="eastAsia"/>
          <w:b/>
          <w:sz w:val="21"/>
        </w:rPr>
        <w:t>）</w:t>
      </w:r>
    </w:p>
    <w:p w14:paraId="0B731F0D" w14:textId="77777777" w:rsidR="008411B0" w:rsidRDefault="00F1040B" w:rsidP="00F1040B">
      <w:pPr>
        <w:jc w:val="center"/>
      </w:pPr>
      <w:r w:rsidRPr="00F1040B">
        <w:rPr>
          <w:noProof/>
        </w:rPr>
        <w:drawing>
          <wp:inline distT="0" distB="0" distL="0" distR="0" wp14:anchorId="44FD39E0" wp14:editId="41A22935">
            <wp:extent cx="3170467" cy="1777027"/>
            <wp:effectExtent l="0" t="0" r="5080" b="127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3189188" cy="1787520"/>
                    </a:xfrm>
                    <a:prstGeom prst="rect">
                      <a:avLst/>
                    </a:prstGeom>
                  </pic:spPr>
                </pic:pic>
              </a:graphicData>
            </a:graphic>
          </wp:inline>
        </w:drawing>
      </w:r>
    </w:p>
    <w:p w14:paraId="5A7AD99D" w14:textId="622B85A0" w:rsidR="00F1040B" w:rsidRDefault="00AE3882" w:rsidP="00F1040B">
      <w:pPr>
        <w:jc w:val="center"/>
        <w:rPr>
          <w:b/>
          <w:sz w:val="21"/>
        </w:rPr>
      </w:pPr>
      <w:r>
        <w:rPr>
          <w:rFonts w:hint="eastAsia"/>
          <w:b/>
          <w:sz w:val="21"/>
        </w:rPr>
        <w:t>例</w:t>
      </w:r>
      <w:r w:rsidR="003B3C1A">
        <w:rPr>
          <w:rFonts w:hint="eastAsia"/>
          <w:b/>
          <w:sz w:val="21"/>
        </w:rPr>
        <w:t xml:space="preserve"> 1</w:t>
      </w:r>
      <w:r w:rsidR="00DC7115">
        <w:rPr>
          <w:b/>
          <w:sz w:val="21"/>
        </w:rPr>
        <w:t>5</w:t>
      </w:r>
      <w:r>
        <w:rPr>
          <w:rFonts w:hint="eastAsia"/>
          <w:b/>
          <w:sz w:val="21"/>
        </w:rPr>
        <w:t xml:space="preserve"> </w:t>
      </w:r>
      <w:r w:rsidR="00F1040B">
        <w:rPr>
          <w:rFonts w:hint="eastAsia"/>
          <w:b/>
          <w:sz w:val="21"/>
        </w:rPr>
        <w:t>方解石O</w:t>
      </w:r>
      <w:r w:rsidR="00F1040B" w:rsidRPr="00F1040B">
        <w:rPr>
          <w:rFonts w:hint="eastAsia"/>
          <w:b/>
          <w:sz w:val="21"/>
        </w:rPr>
        <w:t>同位素分析（空间分辨</w:t>
      </w:r>
      <w:r w:rsidR="00F1040B">
        <w:rPr>
          <w:rFonts w:hint="eastAsia"/>
          <w:b/>
          <w:sz w:val="21"/>
        </w:rPr>
        <w:t>5</w:t>
      </w:r>
      <w:r>
        <w:rPr>
          <w:b/>
          <w:sz w:val="21"/>
        </w:rPr>
        <w:t xml:space="preserve"> </w:t>
      </w:r>
      <w:r>
        <w:rPr>
          <w:rFonts w:ascii="Times New Roman" w:hAnsi="Times New Roman" w:cs="Times New Roman"/>
          <w:b/>
          <w:sz w:val="21"/>
        </w:rPr>
        <w:t>μ</w:t>
      </w:r>
      <w:r>
        <w:rPr>
          <w:rFonts w:hint="eastAsia"/>
          <w:b/>
          <w:sz w:val="21"/>
        </w:rPr>
        <w:t>m</w:t>
      </w:r>
      <w:r w:rsidR="00F1040B" w:rsidRPr="00F1040B">
        <w:rPr>
          <w:rFonts w:hint="eastAsia"/>
          <w:b/>
          <w:sz w:val="21"/>
        </w:rPr>
        <w:t>）</w:t>
      </w:r>
    </w:p>
    <w:p w14:paraId="35FB361A" w14:textId="77777777" w:rsidR="00F1040B" w:rsidRDefault="00F1040B" w:rsidP="00F1040B">
      <w:pPr>
        <w:jc w:val="center"/>
      </w:pPr>
      <w:r w:rsidRPr="00F1040B">
        <w:rPr>
          <w:noProof/>
        </w:rPr>
        <w:lastRenderedPageBreak/>
        <w:drawing>
          <wp:inline distT="0" distB="0" distL="0" distR="0" wp14:anchorId="0513A023" wp14:editId="2934EB14">
            <wp:extent cx="3824989" cy="2450957"/>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4766"/>
                    <a:stretch/>
                  </pic:blipFill>
                  <pic:spPr bwMode="auto">
                    <a:xfrm>
                      <a:off x="0" y="0"/>
                      <a:ext cx="3847380" cy="2465304"/>
                    </a:xfrm>
                    <a:prstGeom prst="rect">
                      <a:avLst/>
                    </a:prstGeom>
                    <a:ln>
                      <a:noFill/>
                    </a:ln>
                    <a:extLst>
                      <a:ext uri="{53640926-AAD7-44D8-BBD7-CCE9431645EC}">
                        <a14:shadowObscured xmlns:a14="http://schemas.microsoft.com/office/drawing/2010/main"/>
                      </a:ext>
                    </a:extLst>
                  </pic:spPr>
                </pic:pic>
              </a:graphicData>
            </a:graphic>
          </wp:inline>
        </w:drawing>
      </w:r>
    </w:p>
    <w:p w14:paraId="015743AA" w14:textId="368108E2" w:rsidR="00F1040B" w:rsidRDefault="00AE3882" w:rsidP="00F1040B">
      <w:pPr>
        <w:jc w:val="center"/>
        <w:rPr>
          <w:b/>
          <w:sz w:val="21"/>
        </w:rPr>
      </w:pPr>
      <w:r>
        <w:rPr>
          <w:rFonts w:hint="eastAsia"/>
          <w:b/>
          <w:sz w:val="21"/>
        </w:rPr>
        <w:t>例</w:t>
      </w:r>
      <w:r w:rsidR="003B3C1A">
        <w:rPr>
          <w:rFonts w:hint="eastAsia"/>
          <w:b/>
          <w:sz w:val="21"/>
        </w:rPr>
        <w:t xml:space="preserve"> 1</w:t>
      </w:r>
      <w:r w:rsidR="00DC7115">
        <w:rPr>
          <w:b/>
          <w:sz w:val="21"/>
        </w:rPr>
        <w:t>6</w:t>
      </w:r>
      <w:r>
        <w:rPr>
          <w:rFonts w:hint="eastAsia"/>
          <w:b/>
          <w:sz w:val="21"/>
        </w:rPr>
        <w:t xml:space="preserve"> </w:t>
      </w:r>
      <w:r w:rsidR="00F1040B" w:rsidRPr="00F1040B">
        <w:rPr>
          <w:rFonts w:hint="eastAsia"/>
          <w:b/>
          <w:sz w:val="21"/>
        </w:rPr>
        <w:t>黄铁矿</w:t>
      </w:r>
      <w:r w:rsidR="00667292">
        <w:rPr>
          <w:rFonts w:hint="eastAsia"/>
          <w:b/>
          <w:sz w:val="21"/>
        </w:rPr>
        <w:t>标准</w:t>
      </w:r>
      <w:r w:rsidR="00667292">
        <w:rPr>
          <w:b/>
          <w:sz w:val="21"/>
        </w:rPr>
        <w:t>样品的</w:t>
      </w:r>
      <w:r w:rsidR="00F1040B" w:rsidRPr="00F1040B">
        <w:rPr>
          <w:rFonts w:hint="eastAsia"/>
          <w:b/>
          <w:sz w:val="21"/>
        </w:rPr>
        <w:t>S同位素分析（空间分辨1-5</w:t>
      </w:r>
      <w:r>
        <w:rPr>
          <w:b/>
          <w:sz w:val="21"/>
        </w:rPr>
        <w:t xml:space="preserve"> </w:t>
      </w:r>
      <w:r>
        <w:rPr>
          <w:rFonts w:ascii="Times New Roman" w:hAnsi="Times New Roman" w:cs="Times New Roman"/>
          <w:b/>
          <w:sz w:val="21"/>
        </w:rPr>
        <w:t>μ</w:t>
      </w:r>
      <w:r>
        <w:rPr>
          <w:rFonts w:hint="eastAsia"/>
          <w:b/>
          <w:sz w:val="21"/>
        </w:rPr>
        <w:t>m</w:t>
      </w:r>
      <w:r w:rsidR="00F1040B" w:rsidRPr="00F1040B">
        <w:rPr>
          <w:rFonts w:hint="eastAsia"/>
          <w:b/>
          <w:sz w:val="21"/>
        </w:rPr>
        <w:t>）</w:t>
      </w:r>
    </w:p>
    <w:p w14:paraId="046BCB3A" w14:textId="0FC7D962" w:rsidR="00F12456" w:rsidRDefault="00F12456" w:rsidP="004C20F1">
      <w:pPr>
        <w:jc w:val="center"/>
        <w:rPr>
          <w:b/>
          <w:sz w:val="21"/>
        </w:rPr>
      </w:pPr>
      <w:r>
        <w:rPr>
          <w:noProof/>
        </w:rPr>
        <w:drawing>
          <wp:inline distT="0" distB="0" distL="0" distR="0" wp14:anchorId="01BB9B11" wp14:editId="76CE7B8B">
            <wp:extent cx="4513000" cy="51943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14770" cy="5196337"/>
                    </a:xfrm>
                    <a:prstGeom prst="rect">
                      <a:avLst/>
                    </a:prstGeom>
                  </pic:spPr>
                </pic:pic>
              </a:graphicData>
            </a:graphic>
          </wp:inline>
        </w:drawing>
      </w:r>
    </w:p>
    <w:p w14:paraId="00EB45DE" w14:textId="511B30BF" w:rsidR="00F12456" w:rsidRPr="00F1040B" w:rsidRDefault="00F12456" w:rsidP="00F1040B">
      <w:pPr>
        <w:jc w:val="center"/>
        <w:rPr>
          <w:b/>
          <w:sz w:val="21"/>
        </w:rPr>
      </w:pPr>
      <w:r>
        <w:rPr>
          <w:rFonts w:hint="eastAsia"/>
          <w:b/>
          <w:sz w:val="21"/>
        </w:rPr>
        <w:t>例 1</w:t>
      </w:r>
      <w:r w:rsidR="00DC7115">
        <w:rPr>
          <w:b/>
          <w:sz w:val="21"/>
        </w:rPr>
        <w:t>7</w:t>
      </w:r>
      <w:r>
        <w:rPr>
          <w:rFonts w:hint="eastAsia"/>
          <w:b/>
          <w:sz w:val="21"/>
        </w:rPr>
        <w:t xml:space="preserve"> </w:t>
      </w:r>
      <w:r w:rsidRPr="00F1040B">
        <w:rPr>
          <w:rFonts w:hint="eastAsia"/>
          <w:b/>
          <w:sz w:val="21"/>
        </w:rPr>
        <w:t>黄铁矿</w:t>
      </w:r>
      <w:r w:rsidR="00667292">
        <w:rPr>
          <w:rFonts w:hint="eastAsia"/>
          <w:b/>
          <w:sz w:val="21"/>
        </w:rPr>
        <w:t>S</w:t>
      </w:r>
      <w:r w:rsidR="00667292">
        <w:rPr>
          <w:b/>
          <w:sz w:val="21"/>
        </w:rPr>
        <w:t>同位素分析</w:t>
      </w:r>
    </w:p>
    <w:p w14:paraId="04FAFC2F" w14:textId="58F4FA86" w:rsidR="008B38EE" w:rsidRPr="003B3C1A" w:rsidRDefault="00BC4AB9" w:rsidP="003B3C1A">
      <w:pPr>
        <w:spacing w:before="240"/>
      </w:pPr>
      <w:r w:rsidRPr="003B3C1A">
        <w:lastRenderedPageBreak/>
        <w:t>参考文献</w:t>
      </w:r>
      <w:r w:rsidR="003B3C1A" w:rsidRPr="003B3C1A">
        <w:rPr>
          <w:rFonts w:hint="eastAsia"/>
        </w:rPr>
        <w:t>:</w:t>
      </w:r>
    </w:p>
    <w:p w14:paraId="2BA95A40" w14:textId="02F6A85B" w:rsidR="008B38EE" w:rsidRPr="003B3C1A" w:rsidRDefault="002C7274" w:rsidP="00F1040B">
      <w:pPr>
        <w:ind w:left="480" w:hangingChars="200" w:hanging="480"/>
      </w:pPr>
      <w:r w:rsidRPr="003B3C1A">
        <w:t>[</w:t>
      </w:r>
      <w:r w:rsidR="00974912">
        <w:t>21</w:t>
      </w:r>
      <w:r w:rsidR="008B38EE" w:rsidRPr="003B3C1A">
        <w:t>] Yang W, Hu S, Zhang J, Hao J, Lin Y: NanoSIMS analytical technique and its applications in earth sciences. Science China Earth Sciences 2015, 58:1758-67.</w:t>
      </w:r>
    </w:p>
    <w:p w14:paraId="1AF809CE" w14:textId="4CFD5903" w:rsidR="008B38EE" w:rsidRPr="003B3C1A" w:rsidRDefault="002C7274" w:rsidP="00F1040B">
      <w:pPr>
        <w:ind w:left="480" w:hangingChars="200" w:hanging="480"/>
      </w:pPr>
      <w:r w:rsidRPr="003B3C1A">
        <w:t>[</w:t>
      </w:r>
      <w:r w:rsidR="00974912">
        <w:t>22</w:t>
      </w:r>
      <w:r w:rsidR="008B38EE" w:rsidRPr="003B3C1A">
        <w:t>] Lin Y, Feng L, Hao J, Liu Y, Hu S, Zhang J, Yang W: Sintering Nano-crystalline Calcite: A New Method of Synthesizing Homogeneous Reference Materials for SIMS Analysis. Journal of Analytical Atomic Spectrometry 2014</w:t>
      </w:r>
      <w:r w:rsidR="00AF20FB" w:rsidRPr="003B3C1A">
        <w:t>, 29: 1686-1691</w:t>
      </w:r>
      <w:r w:rsidR="008B38EE" w:rsidRPr="003B3C1A">
        <w:t>.</w:t>
      </w:r>
    </w:p>
    <w:p w14:paraId="73E47AD5" w14:textId="426519FA" w:rsidR="008B38EE" w:rsidRDefault="002C7274" w:rsidP="00254F6D">
      <w:pPr>
        <w:ind w:left="480" w:hangingChars="200" w:hanging="480"/>
      </w:pPr>
      <w:r w:rsidRPr="003B3C1A">
        <w:t>[</w:t>
      </w:r>
      <w:r w:rsidR="0090040A" w:rsidRPr="003B3C1A">
        <w:t>2</w:t>
      </w:r>
      <w:r w:rsidR="00974912">
        <w:t>3</w:t>
      </w:r>
      <w:r w:rsidR="008B38EE" w:rsidRPr="003B3C1A">
        <w:t xml:space="preserve">] Zhang J, Lin Y, Yang W, Shen W, Hao J, Hu S, Cao M: Improved precision and spatial resolution of sulfur isotope analysis using NanoSIMS. </w:t>
      </w:r>
      <w:r w:rsidR="00AF20FB" w:rsidRPr="003B3C1A">
        <w:t>Journal of Analytical Atomic Spectrometry</w:t>
      </w:r>
      <w:r w:rsidR="008B38EE" w:rsidRPr="003B3C1A">
        <w:t xml:space="preserve"> 2014, 29:1934-43.</w:t>
      </w:r>
    </w:p>
    <w:p w14:paraId="0DDF17A7" w14:textId="4DCF3150" w:rsidR="00974912" w:rsidRDefault="00667292" w:rsidP="00974912">
      <w:pPr>
        <w:ind w:left="480" w:hangingChars="200" w:hanging="480"/>
      </w:pPr>
      <w:r>
        <w:t>[</w:t>
      </w:r>
      <w:r w:rsidR="00974912">
        <w:t>24</w:t>
      </w:r>
      <w:r>
        <w:t>]</w:t>
      </w:r>
      <w:r w:rsidR="00974912">
        <w:t xml:space="preserve"> Zhao J., Liang J-L, Long X-P, Li J, Xiang Q-R, Zhang J-C, Hao J-L: Genesis and evolution of framboidal pyrite and its implications for the ore-forming process of Carlin-style gold deposits, southwestern China. Ore Geology Reviews 2018, 102: 426-436.</w:t>
      </w:r>
    </w:p>
    <w:p w14:paraId="3CCD61DB" w14:textId="6F27965C" w:rsidR="00974912" w:rsidRDefault="00974912" w:rsidP="00974912">
      <w:pPr>
        <w:ind w:left="480" w:hangingChars="200" w:hanging="480"/>
      </w:pPr>
      <w:r>
        <w:t>[25] Liang J, Li J, Sun W-D, Zhao J, Zhai W, Huang Y, Song M-C, Ni S-J, Xiang Q-R, Zhang J-C, Hao J-L, Nan Z-L, Li J-Z: Source of ore-forming fluids of the Yangshan gold field, western Qinling orogen, China: Evidence from microthermometry, noble gas isotopes and in situ sulfur isotopes of Au-carrying pyrite. Ore Geology Reviews 2019, 105: 404-422.</w:t>
      </w:r>
    </w:p>
    <w:p w14:paraId="13EDE9F8" w14:textId="22B3DCBE" w:rsidR="00DD58A5" w:rsidRDefault="00974912" w:rsidP="00DD58A5">
      <w:pPr>
        <w:ind w:left="480" w:hangingChars="200" w:hanging="480"/>
      </w:pPr>
      <w:r>
        <w:t xml:space="preserve">[26] </w:t>
      </w:r>
      <w:r w:rsidR="00DD58A5">
        <w:t>Zhao</w:t>
      </w:r>
      <w:r w:rsidR="00667292">
        <w:t xml:space="preserve"> J,</w:t>
      </w:r>
      <w:r w:rsidR="00DD58A5">
        <w:t xml:space="preserve"> Liang</w:t>
      </w:r>
      <w:r w:rsidR="00667292">
        <w:t xml:space="preserve"> J-L</w:t>
      </w:r>
      <w:r w:rsidR="00DD58A5">
        <w:t xml:space="preserve">, </w:t>
      </w:r>
      <w:r w:rsidR="00667292">
        <w:t xml:space="preserve">Li </w:t>
      </w:r>
      <w:r w:rsidR="00DD58A5">
        <w:t xml:space="preserve">J, </w:t>
      </w:r>
      <w:r w:rsidR="00667292">
        <w:t>H</w:t>
      </w:r>
      <w:r w:rsidR="00DD58A5">
        <w:t>uang</w:t>
      </w:r>
      <w:r w:rsidR="00667292">
        <w:t xml:space="preserve"> Y, </w:t>
      </w:r>
      <w:r w:rsidR="00DD58A5">
        <w:t>Liu</w:t>
      </w:r>
      <w:r w:rsidR="00667292">
        <w:t xml:space="preserve"> X-M</w:t>
      </w:r>
      <w:r w:rsidR="00DD58A5">
        <w:t>, Zhang</w:t>
      </w:r>
      <w:r w:rsidR="00667292">
        <w:t xml:space="preserve"> J-C</w:t>
      </w:r>
      <w:r w:rsidR="00DD58A5">
        <w:t>,</w:t>
      </w:r>
      <w:r w:rsidR="00667292">
        <w:t xml:space="preserve"> Hao J-L</w:t>
      </w:r>
      <w:r w:rsidR="00DD58A5">
        <w:t>,</w:t>
      </w:r>
      <w:r w:rsidR="00667292">
        <w:t xml:space="preserve"> Sun W D</w:t>
      </w:r>
      <w:r w:rsidR="00DD58A5">
        <w:t xml:space="preserve">, </w:t>
      </w:r>
      <w:r w:rsidR="00667292">
        <w:t>Li J-Z</w:t>
      </w:r>
      <w:r w:rsidR="00DD58A5">
        <w:t>,</w:t>
      </w:r>
      <w:r w:rsidR="00667292">
        <w:t xml:space="preserve"> Xie J-Q: </w:t>
      </w:r>
      <w:r w:rsidR="00DD58A5">
        <w:t>Gold and sulfur sources of the Taipingdong Carlin-type gold deposit: Constraints from simultaneous determination of sulfur isotopes and trace elements in pyrite using nanoscale s</w:t>
      </w:r>
      <w:r w:rsidR="00667292">
        <w:t>econdary ion mass spectroscopy.</w:t>
      </w:r>
      <w:r w:rsidR="00DD58A5">
        <w:t xml:space="preserve"> Ore Geology Reviews </w:t>
      </w:r>
      <w:r w:rsidR="00667292">
        <w:t>2020, 117</w:t>
      </w:r>
      <w:r w:rsidR="00DD58A5">
        <w:t>: 103299</w:t>
      </w:r>
      <w:r w:rsidR="00667292">
        <w:t>.</w:t>
      </w:r>
    </w:p>
    <w:p w14:paraId="1F492695" w14:textId="4B7BB46B" w:rsidR="00AD014F" w:rsidRDefault="00DD58A5" w:rsidP="00974912">
      <w:pPr>
        <w:ind w:left="480" w:hangingChars="200" w:hanging="480"/>
      </w:pPr>
      <w:r>
        <w:t>[</w:t>
      </w:r>
      <w:r w:rsidR="00974912">
        <w:t>27</w:t>
      </w:r>
      <w:r>
        <w:t>]</w:t>
      </w:r>
      <w:r w:rsidR="00974912">
        <w:t xml:space="preserve"> </w:t>
      </w:r>
      <w:r w:rsidR="00667292">
        <w:t>Wang W, Hu</w:t>
      </w:r>
      <w:r w:rsidRPr="00DD58A5">
        <w:t xml:space="preserve"> Y</w:t>
      </w:r>
      <w:r w:rsidR="00667292">
        <w:t>-L, Muscente, A</w:t>
      </w:r>
      <w:r w:rsidRPr="00DD58A5">
        <w:t xml:space="preserve"> D, Cui</w:t>
      </w:r>
      <w:r w:rsidR="00667292">
        <w:t xml:space="preserve"> H, Guan</w:t>
      </w:r>
      <w:r w:rsidRPr="00DD58A5">
        <w:t xml:space="preserve"> C</w:t>
      </w:r>
      <w:r w:rsidR="006133DE">
        <w:t>-G</w:t>
      </w:r>
      <w:r w:rsidRPr="00DD58A5">
        <w:t>, Hao J</w:t>
      </w:r>
      <w:r w:rsidR="006133DE">
        <w:t>-L</w:t>
      </w:r>
      <w:r w:rsidRPr="00DD58A5">
        <w:t>, Zhou C</w:t>
      </w:r>
      <w:r w:rsidR="006133DE">
        <w:t>-M:</w:t>
      </w:r>
      <w:r w:rsidRPr="00DD58A5">
        <w:t xml:space="preserve"> Revisiting Ediacaran sulfur isotope chemostratigraphy with in situ nanoSIMS analysis of sedimentary pyrite. Geology</w:t>
      </w:r>
      <w:r w:rsidR="006133DE">
        <w:t xml:space="preserve"> 2021</w:t>
      </w:r>
      <w:r w:rsidRPr="00DD58A5">
        <w:t>, 49(6), 611-616.</w:t>
      </w:r>
      <w:r w:rsidR="00AD014F">
        <w:br w:type="page"/>
      </w:r>
    </w:p>
    <w:p w14:paraId="5459D681" w14:textId="77777777" w:rsidR="0090040A" w:rsidRDefault="00AD014F" w:rsidP="003C2244">
      <w:pPr>
        <w:pStyle w:val="1"/>
      </w:pPr>
      <w:bookmarkStart w:id="10" w:name="_纳米离子探针实验室样品制备说明"/>
      <w:bookmarkEnd w:id="10"/>
      <w:r>
        <w:rPr>
          <w:rFonts w:hint="eastAsia"/>
        </w:rPr>
        <w:lastRenderedPageBreak/>
        <w:t>纳米离子探针实验室样品制备说明</w:t>
      </w:r>
    </w:p>
    <w:p w14:paraId="1586EB6E" w14:textId="77777777" w:rsidR="00F51E00" w:rsidRDefault="00F51E00" w:rsidP="00F51E00">
      <w:r>
        <w:t>纳米离子探针的样品制备对于获得高质量的分析数据，提高机时效率极为关键</w:t>
      </w:r>
      <w:r>
        <w:rPr>
          <w:rFonts w:hint="eastAsia"/>
        </w:rPr>
        <w:t>，</w:t>
      </w:r>
      <w:r>
        <w:t xml:space="preserve">上机测试的样品必须满足以下要求： </w:t>
      </w:r>
    </w:p>
    <w:p w14:paraId="7402A942" w14:textId="77777777" w:rsidR="00F51E00" w:rsidRDefault="000D23A4" w:rsidP="00F51E00">
      <w:pPr>
        <w:pStyle w:val="a4"/>
        <w:numPr>
          <w:ilvl w:val="0"/>
          <w:numId w:val="8"/>
        </w:numPr>
        <w:ind w:firstLineChars="0"/>
      </w:pPr>
      <w:r w:rsidRPr="000D23A4">
        <w:rPr>
          <w:b/>
        </w:rPr>
        <w:t>固态无挥发性。</w:t>
      </w:r>
      <w:r w:rsidR="00F51E00">
        <w:t>这是保证仪器高真空工作状态的必要条件。除样品需烘干之外，采用合适的环氧树脂，并最大限度减少树脂的使用量是关键。对于将要进行水和H同位素分析的样品，这一条至关重要，仪器的真空度对分析精度有巨大影响。</w:t>
      </w:r>
    </w:p>
    <w:p w14:paraId="25244210" w14:textId="77777777" w:rsidR="00F51E00" w:rsidRDefault="000D23A4" w:rsidP="00F51E00">
      <w:pPr>
        <w:pStyle w:val="a4"/>
        <w:numPr>
          <w:ilvl w:val="0"/>
          <w:numId w:val="8"/>
        </w:numPr>
        <w:ind w:firstLineChars="0"/>
      </w:pPr>
      <w:r w:rsidRPr="000D23A4">
        <w:rPr>
          <w:b/>
        </w:rPr>
        <w:t>表面高度平整。</w:t>
      </w:r>
      <w:r w:rsidR="00F51E00">
        <w:t>样品表面的平整度对离子探针分析的精确度和准确度有显著影响。因此，要求试样磨制成高质的抛光片，在低倍反光显微镜下呈大面积的镜面。</w:t>
      </w:r>
    </w:p>
    <w:p w14:paraId="7B0727AA" w14:textId="77777777" w:rsidR="00F51E00" w:rsidRDefault="000D23A4" w:rsidP="00F51E00">
      <w:pPr>
        <w:pStyle w:val="a4"/>
        <w:numPr>
          <w:ilvl w:val="0"/>
          <w:numId w:val="8"/>
        </w:numPr>
        <w:ind w:firstLineChars="0"/>
      </w:pPr>
      <w:r w:rsidRPr="000D23A4">
        <w:rPr>
          <w:b/>
        </w:rPr>
        <w:t>表面导电</w:t>
      </w:r>
      <w:r w:rsidRPr="000D23A4">
        <w:rPr>
          <w:rFonts w:hint="eastAsia"/>
          <w:b/>
        </w:rPr>
        <w:t>。</w:t>
      </w:r>
      <w:r w:rsidR="00F51E00">
        <w:t>不导电的样品(如岩石样品)需要喷镀金膜或碳膜。</w:t>
      </w:r>
    </w:p>
    <w:p w14:paraId="5C89AC60" w14:textId="77777777" w:rsidR="00F51E00" w:rsidRDefault="000D23A4" w:rsidP="00F51E00">
      <w:pPr>
        <w:pStyle w:val="a4"/>
        <w:numPr>
          <w:ilvl w:val="0"/>
          <w:numId w:val="8"/>
        </w:numPr>
        <w:ind w:firstLineChars="0"/>
      </w:pPr>
      <w:r w:rsidRPr="000D23A4">
        <w:rPr>
          <w:b/>
        </w:rPr>
        <w:t>固定尺寸</w:t>
      </w:r>
      <w:r w:rsidRPr="000D23A4">
        <w:rPr>
          <w:rFonts w:hint="eastAsia"/>
          <w:b/>
        </w:rPr>
        <w:t>。</w:t>
      </w:r>
      <w:r w:rsidR="00F51E00">
        <w:t>本实验室纳米离子探针样品台可支持直径为10毫米，1/2英寸，1英寸三种尺寸的圆形样品靶（厚度&lt;4 mm）。</w:t>
      </w:r>
    </w:p>
    <w:p w14:paraId="28A6D663" w14:textId="77777777" w:rsidR="00F51E00" w:rsidRDefault="00F51E00" w:rsidP="00F51E00"/>
    <w:p w14:paraId="237B62F1" w14:textId="77777777" w:rsidR="00DA0FA9" w:rsidRPr="004C49B6" w:rsidRDefault="00F51E00" w:rsidP="00F51E00">
      <w:r>
        <w:t>为满足上述要求，</w:t>
      </w:r>
      <w:r w:rsidR="00DA0FA9">
        <w:rPr>
          <w:rFonts w:hint="eastAsia"/>
        </w:rPr>
        <w:t>一般情况下样品制备都包括如下</w:t>
      </w:r>
      <w:r w:rsidR="00DA0FA9" w:rsidRPr="00B5527A">
        <w:rPr>
          <w:rFonts w:hint="eastAsia"/>
          <w:b/>
        </w:rPr>
        <w:t>流程</w:t>
      </w:r>
      <w:r>
        <w:t>：</w:t>
      </w:r>
    </w:p>
    <w:p w14:paraId="4F8F7C42" w14:textId="77777777" w:rsidR="004C49B6" w:rsidRPr="004C49B6" w:rsidRDefault="00DA0FA9" w:rsidP="004C49B6">
      <w:pPr>
        <w:pStyle w:val="a4"/>
        <w:numPr>
          <w:ilvl w:val="0"/>
          <w:numId w:val="17"/>
        </w:numPr>
        <w:ind w:firstLineChars="0"/>
      </w:pPr>
      <w:r w:rsidRPr="004C49B6">
        <w:rPr>
          <w:rFonts w:hint="eastAsia"/>
          <w:b/>
        </w:rPr>
        <w:t>将样品制备成合适的尺寸。</w:t>
      </w:r>
      <w:r w:rsidRPr="004C49B6">
        <w:rPr>
          <w:rFonts w:hint="eastAsia"/>
        </w:rPr>
        <w:t>生物或微细颗粒样品，一般是置于圆形硅片上；岩石、矿物或材料样品，一般是包埋于树脂中，制备成圆形的样品靶；需要进行水含量和H同位素分析的样品，一般是压在</w:t>
      </w:r>
      <w:r w:rsidR="002448CF">
        <w:rPr>
          <w:rFonts w:hint="eastAsia"/>
        </w:rPr>
        <w:t>圆形的</w:t>
      </w:r>
      <w:r w:rsidRPr="004C49B6">
        <w:rPr>
          <w:rFonts w:hint="eastAsia"/>
        </w:rPr>
        <w:t>金属铟</w:t>
      </w:r>
      <w:r w:rsidR="002448CF">
        <w:rPr>
          <w:rFonts w:hint="eastAsia"/>
        </w:rPr>
        <w:t>靶</w:t>
      </w:r>
      <w:r w:rsidRPr="004C49B6">
        <w:rPr>
          <w:rFonts w:hint="eastAsia"/>
        </w:rPr>
        <w:t>中。</w:t>
      </w:r>
    </w:p>
    <w:p w14:paraId="4E9EDF78" w14:textId="77777777" w:rsidR="00DA0FA9" w:rsidRPr="004C49B6" w:rsidRDefault="00DA0FA9" w:rsidP="004C49B6">
      <w:pPr>
        <w:pStyle w:val="a4"/>
        <w:numPr>
          <w:ilvl w:val="0"/>
          <w:numId w:val="17"/>
        </w:numPr>
        <w:ind w:firstLineChars="0"/>
      </w:pPr>
      <w:r w:rsidRPr="004C49B6">
        <w:rPr>
          <w:rFonts w:hint="eastAsia"/>
          <w:b/>
        </w:rPr>
        <w:t>选取的材料不去气。</w:t>
      </w:r>
      <w:r w:rsidR="002448CF" w:rsidRPr="002448CF">
        <w:rPr>
          <w:rFonts w:hint="eastAsia"/>
        </w:rPr>
        <w:t>由于硅片和铟靶基本不去气</w:t>
      </w:r>
      <w:r w:rsidR="004C49B6" w:rsidRPr="002448CF">
        <w:rPr>
          <w:rFonts w:hint="eastAsia"/>
        </w:rPr>
        <w:t>，</w:t>
      </w:r>
      <w:r w:rsidR="002448CF">
        <w:rPr>
          <w:rFonts w:hint="eastAsia"/>
        </w:rPr>
        <w:t>所以这一条特指</w:t>
      </w:r>
      <w:r w:rsidR="004C49B6" w:rsidRPr="004C49B6">
        <w:rPr>
          <w:rFonts w:hint="eastAsia"/>
        </w:rPr>
        <w:t>树脂</w:t>
      </w:r>
      <w:r w:rsidR="002448CF">
        <w:rPr>
          <w:rFonts w:hint="eastAsia"/>
        </w:rPr>
        <w:t>的选取</w:t>
      </w:r>
      <w:r w:rsidR="004C49B6" w:rsidRPr="004C49B6">
        <w:rPr>
          <w:rFonts w:hint="eastAsia"/>
        </w:rPr>
        <w:t>。通常情况下，</w:t>
      </w:r>
      <w:r w:rsidR="004C49B6" w:rsidRPr="004C49B6">
        <w:rPr>
          <w:rFonts w:hint="eastAsia"/>
          <w:b/>
        </w:rPr>
        <w:t>其它离子探针</w:t>
      </w:r>
      <w:r w:rsidR="002448CF">
        <w:rPr>
          <w:rFonts w:hint="eastAsia"/>
          <w:b/>
        </w:rPr>
        <w:t>（</w:t>
      </w:r>
      <w:r w:rsidR="00FC36C8">
        <w:t>如：SHRIMP和ims-1280</w:t>
      </w:r>
      <w:r w:rsidR="002448CF">
        <w:rPr>
          <w:rFonts w:hint="eastAsia"/>
          <w:b/>
        </w:rPr>
        <w:t>）</w:t>
      </w:r>
      <w:r w:rsidR="004C49B6" w:rsidRPr="004C49B6">
        <w:rPr>
          <w:rFonts w:hint="eastAsia"/>
          <w:b/>
        </w:rPr>
        <w:t>的样品靶不能满足纳米离子探针的真空要求，建议重新制样</w:t>
      </w:r>
      <w:r w:rsidR="002448CF">
        <w:rPr>
          <w:rFonts w:hint="eastAsia"/>
        </w:rPr>
        <w:t>（采用不去气树脂，</w:t>
      </w:r>
      <w:r w:rsidR="004C49B6" w:rsidRPr="004C49B6">
        <w:rPr>
          <w:rFonts w:hint="eastAsia"/>
        </w:rPr>
        <w:t>配方见后</w:t>
      </w:r>
      <w:r w:rsidR="002448CF">
        <w:rPr>
          <w:rFonts w:hint="eastAsia"/>
        </w:rPr>
        <w:t>文</w:t>
      </w:r>
      <w:r w:rsidR="004C49B6" w:rsidRPr="004C49B6">
        <w:rPr>
          <w:rFonts w:hint="eastAsia"/>
        </w:rPr>
        <w:t>）</w:t>
      </w:r>
      <w:r w:rsidR="002448CF">
        <w:rPr>
          <w:rFonts w:hint="eastAsia"/>
        </w:rPr>
        <w:t>。如果无法重新制样，推荐对样品靶做如下处理：</w:t>
      </w:r>
      <w:r w:rsidR="004C49B6" w:rsidRPr="004C49B6">
        <w:rPr>
          <w:rFonts w:hint="eastAsia"/>
        </w:rPr>
        <w:t>将树脂靶</w:t>
      </w:r>
      <w:r w:rsidR="00027AAA">
        <w:rPr>
          <w:rFonts w:hint="eastAsia"/>
        </w:rPr>
        <w:t>切</w:t>
      </w:r>
      <w:r w:rsidR="004C49B6" w:rsidRPr="004C49B6">
        <w:rPr>
          <w:rFonts w:hint="eastAsia"/>
        </w:rPr>
        <w:t>磨成</w:t>
      </w:r>
      <w:r w:rsidR="002448CF">
        <w:rPr>
          <w:rFonts w:hint="eastAsia"/>
        </w:rPr>
        <w:t>1毫米</w:t>
      </w:r>
      <w:r w:rsidR="004C49B6" w:rsidRPr="004C49B6">
        <w:rPr>
          <w:rFonts w:hint="eastAsia"/>
        </w:rPr>
        <w:t>厚</w:t>
      </w:r>
      <w:r w:rsidR="002448CF">
        <w:rPr>
          <w:rFonts w:hint="eastAsia"/>
        </w:rPr>
        <w:t>（减少树脂</w:t>
      </w:r>
      <w:r w:rsidR="004C49B6" w:rsidRPr="004C49B6">
        <w:rPr>
          <w:rFonts w:hint="eastAsia"/>
        </w:rPr>
        <w:t>量）</w:t>
      </w:r>
      <w:r w:rsidR="002448CF">
        <w:rPr>
          <w:rFonts w:hint="eastAsia"/>
        </w:rPr>
        <w:t>，并</w:t>
      </w:r>
      <w:r w:rsidR="004C49B6" w:rsidRPr="004C49B6">
        <w:rPr>
          <w:rFonts w:hint="eastAsia"/>
        </w:rPr>
        <w:t>提前3</w:t>
      </w:r>
      <w:r w:rsidR="002448CF">
        <w:rPr>
          <w:rFonts w:hint="eastAsia"/>
        </w:rPr>
        <w:t>天将样品靶放入仪器</w:t>
      </w:r>
      <w:r w:rsidR="004C49B6" w:rsidRPr="004C49B6">
        <w:rPr>
          <w:rFonts w:hint="eastAsia"/>
        </w:rPr>
        <w:t>抽真空（增加抽真空时间）。</w:t>
      </w:r>
    </w:p>
    <w:p w14:paraId="3FEFE339" w14:textId="77777777" w:rsidR="004C49B6" w:rsidRPr="004C49B6" w:rsidRDefault="004C49B6" w:rsidP="004C49B6">
      <w:pPr>
        <w:pStyle w:val="a4"/>
        <w:numPr>
          <w:ilvl w:val="0"/>
          <w:numId w:val="17"/>
        </w:numPr>
        <w:ind w:firstLineChars="0"/>
      </w:pPr>
      <w:r w:rsidRPr="005412AC">
        <w:rPr>
          <w:rFonts w:hint="eastAsia"/>
          <w:b/>
        </w:rPr>
        <w:t>打磨抛光</w:t>
      </w:r>
      <w:r w:rsidR="005412AC">
        <w:rPr>
          <w:rFonts w:hint="eastAsia"/>
        </w:rPr>
        <w:t>。对于高精度同位素分析，</w:t>
      </w:r>
      <w:r w:rsidR="002448CF">
        <w:rPr>
          <w:rFonts w:hint="eastAsia"/>
        </w:rPr>
        <w:t>平整度至关重要</w:t>
      </w:r>
      <w:r w:rsidR="005412AC">
        <w:rPr>
          <w:rFonts w:hint="eastAsia"/>
        </w:rPr>
        <w:t>。</w:t>
      </w:r>
    </w:p>
    <w:p w14:paraId="70ECD95F" w14:textId="77777777" w:rsidR="004C49B6" w:rsidRPr="004C49B6" w:rsidRDefault="004C49B6" w:rsidP="004C49B6">
      <w:pPr>
        <w:pStyle w:val="a4"/>
        <w:numPr>
          <w:ilvl w:val="0"/>
          <w:numId w:val="17"/>
        </w:numPr>
        <w:ind w:firstLineChars="0"/>
      </w:pPr>
      <w:r w:rsidRPr="005412AC">
        <w:rPr>
          <w:rFonts w:hint="eastAsia"/>
          <w:b/>
        </w:rPr>
        <w:t>喷镀金／碳。</w:t>
      </w:r>
      <w:r w:rsidR="005412AC">
        <w:rPr>
          <w:rFonts w:hint="eastAsia"/>
        </w:rPr>
        <w:t>实验室免费提供此项服务。</w:t>
      </w:r>
    </w:p>
    <w:p w14:paraId="495BFF48" w14:textId="77777777" w:rsidR="007A27F7" w:rsidRPr="004C49B6" w:rsidRDefault="004C49B6" w:rsidP="007A27F7">
      <w:pPr>
        <w:pStyle w:val="a4"/>
        <w:numPr>
          <w:ilvl w:val="0"/>
          <w:numId w:val="17"/>
        </w:numPr>
        <w:ind w:firstLineChars="0"/>
      </w:pPr>
      <w:r w:rsidRPr="007A27F7">
        <w:rPr>
          <w:rFonts w:hint="eastAsia"/>
          <w:b/>
        </w:rPr>
        <w:t>光学和电子显微镜拍照</w:t>
      </w:r>
      <w:r w:rsidRPr="004C49B6">
        <w:rPr>
          <w:rFonts w:hint="eastAsia"/>
        </w:rPr>
        <w:t>。</w:t>
      </w:r>
      <w:r w:rsidR="005412AC">
        <w:t>由于纳米离子探针的反光光学摄像头的视域固定为1000 μm ×1000 μm（放大倍数为~400倍），</w:t>
      </w:r>
      <w:r w:rsidR="005412AC">
        <w:rPr>
          <w:rFonts w:hint="eastAsia"/>
        </w:rPr>
        <w:t>定位待测区域非常困难。</w:t>
      </w:r>
      <w:r w:rsidR="006C5AE7">
        <w:rPr>
          <w:rFonts w:hint="eastAsia"/>
        </w:rPr>
        <w:t>因此，</w:t>
      </w:r>
      <w:r w:rsidR="007A27F7">
        <w:rPr>
          <w:rFonts w:hint="eastAsia"/>
        </w:rPr>
        <w:t>需要对整个样品靶进行高分辨拍照并拼出全景照片</w:t>
      </w:r>
      <w:r w:rsidR="006C5AE7">
        <w:rPr>
          <w:rFonts w:hint="eastAsia"/>
        </w:rPr>
        <w:t>（详见后文）</w:t>
      </w:r>
      <w:r w:rsidR="007A27F7">
        <w:rPr>
          <w:rFonts w:hint="eastAsia"/>
        </w:rPr>
        <w:t>。</w:t>
      </w:r>
    </w:p>
    <w:p w14:paraId="695D4B0A" w14:textId="77777777" w:rsidR="00F51E00" w:rsidRDefault="00F51E00" w:rsidP="00F51E00">
      <w:pPr>
        <w:pStyle w:val="2"/>
      </w:pPr>
      <w:bookmarkStart w:id="11" w:name="_样品尺寸"/>
      <w:bookmarkEnd w:id="11"/>
      <w:r>
        <w:lastRenderedPageBreak/>
        <w:t>样品尺寸</w:t>
      </w:r>
    </w:p>
    <w:p w14:paraId="3B14AF53" w14:textId="77777777" w:rsidR="00F51E00" w:rsidRDefault="00F51E00" w:rsidP="00F51E00">
      <w:r>
        <w:t>纳米离子探针的样品盘有3种不同尺寸的孔，分别可以放入3种不同直径的圆形样品靶，分别是：10 mm、12.7 mm(1/2 inch)、25.4 mm (1 inch)。每个孔的尺寸范围如下：</w:t>
      </w:r>
    </w:p>
    <w:p w14:paraId="2396E430" w14:textId="77777777" w:rsidR="00F51E00" w:rsidRDefault="00F51E00" w:rsidP="00F51E00"/>
    <w:tbl>
      <w:tblPr>
        <w:tblStyle w:val="a8"/>
        <w:tblW w:w="0" w:type="auto"/>
        <w:tblLook w:val="04A0" w:firstRow="1" w:lastRow="0" w:firstColumn="1" w:lastColumn="0" w:noHBand="0" w:noVBand="1"/>
      </w:tblPr>
      <w:tblGrid>
        <w:gridCol w:w="1547"/>
        <w:gridCol w:w="1559"/>
        <w:gridCol w:w="1744"/>
        <w:gridCol w:w="3440"/>
      </w:tblGrid>
      <w:tr w:rsidR="006E0F00" w14:paraId="6194950F" w14:textId="77777777" w:rsidTr="006E0F00">
        <w:trPr>
          <w:trHeight w:val="758"/>
        </w:trPr>
        <w:tc>
          <w:tcPr>
            <w:tcW w:w="1547" w:type="dxa"/>
            <w:vAlign w:val="center"/>
          </w:tcPr>
          <w:p w14:paraId="6EBCC187" w14:textId="77777777" w:rsidR="00F51E00" w:rsidRDefault="00F51E00" w:rsidP="006E0F00">
            <w:pPr>
              <w:jc w:val="center"/>
            </w:pPr>
            <w:r>
              <w:t>尺寸</w:t>
            </w:r>
          </w:p>
        </w:tc>
        <w:tc>
          <w:tcPr>
            <w:tcW w:w="1559" w:type="dxa"/>
            <w:vAlign w:val="center"/>
          </w:tcPr>
          <w:p w14:paraId="5A594BCE" w14:textId="77777777" w:rsidR="00F51E00" w:rsidRDefault="00F51E00" w:rsidP="006E0F00">
            <w:pPr>
              <w:jc w:val="center"/>
            </w:pPr>
            <w:r>
              <w:t>最大</w:t>
            </w:r>
          </w:p>
        </w:tc>
        <w:tc>
          <w:tcPr>
            <w:tcW w:w="1744" w:type="dxa"/>
            <w:vAlign w:val="center"/>
          </w:tcPr>
          <w:p w14:paraId="2EBE101A" w14:textId="77777777" w:rsidR="00F51E00" w:rsidRDefault="00F51E00" w:rsidP="006E0F00">
            <w:pPr>
              <w:jc w:val="center"/>
            </w:pPr>
            <w:r>
              <w:t>最小</w:t>
            </w:r>
          </w:p>
        </w:tc>
        <w:tc>
          <w:tcPr>
            <w:tcW w:w="3440" w:type="dxa"/>
            <w:vMerge w:val="restart"/>
          </w:tcPr>
          <w:p w14:paraId="4C7C8F5C" w14:textId="77777777" w:rsidR="00F51E00" w:rsidRDefault="00F1040B" w:rsidP="006E0F00">
            <w:pPr>
              <w:jc w:val="center"/>
            </w:pPr>
            <w:r w:rsidRPr="00F1040B">
              <w:rPr>
                <w:noProof/>
              </w:rPr>
              <w:drawing>
                <wp:inline distT="0" distB="0" distL="0" distR="0" wp14:anchorId="749D6D01" wp14:editId="566BB0E1">
                  <wp:extent cx="1756948" cy="1752168"/>
                  <wp:effectExtent l="0" t="0" r="0" b="63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1825557" cy="1820590"/>
                          </a:xfrm>
                          <a:prstGeom prst="rect">
                            <a:avLst/>
                          </a:prstGeom>
                        </pic:spPr>
                      </pic:pic>
                    </a:graphicData>
                  </a:graphic>
                </wp:inline>
              </w:drawing>
            </w:r>
          </w:p>
        </w:tc>
      </w:tr>
      <w:tr w:rsidR="006E0F00" w14:paraId="706A1687" w14:textId="77777777" w:rsidTr="006E0F00">
        <w:trPr>
          <w:trHeight w:val="744"/>
        </w:trPr>
        <w:tc>
          <w:tcPr>
            <w:tcW w:w="1547" w:type="dxa"/>
            <w:vAlign w:val="center"/>
          </w:tcPr>
          <w:p w14:paraId="1C275C15" w14:textId="77777777" w:rsidR="00F51E00" w:rsidRDefault="00F51E00" w:rsidP="006E0F00">
            <w:pPr>
              <w:jc w:val="center"/>
            </w:pPr>
            <w:r>
              <w:t>10mm</w:t>
            </w:r>
          </w:p>
        </w:tc>
        <w:tc>
          <w:tcPr>
            <w:tcW w:w="1559" w:type="dxa"/>
            <w:vAlign w:val="center"/>
          </w:tcPr>
          <w:p w14:paraId="2D04603B" w14:textId="77777777" w:rsidR="00F51E00" w:rsidRDefault="00F51E00" w:rsidP="006E0F00">
            <w:pPr>
              <w:jc w:val="center"/>
            </w:pPr>
            <w:r>
              <w:t>10.4mm</w:t>
            </w:r>
          </w:p>
        </w:tc>
        <w:tc>
          <w:tcPr>
            <w:tcW w:w="1744" w:type="dxa"/>
            <w:vAlign w:val="center"/>
          </w:tcPr>
          <w:p w14:paraId="1BEC7FAB" w14:textId="77777777" w:rsidR="00F51E00" w:rsidRDefault="00F51E00" w:rsidP="006E0F00">
            <w:pPr>
              <w:jc w:val="center"/>
            </w:pPr>
            <w:r>
              <w:t>9.0mm</w:t>
            </w:r>
          </w:p>
        </w:tc>
        <w:tc>
          <w:tcPr>
            <w:tcW w:w="3440" w:type="dxa"/>
            <w:vMerge/>
          </w:tcPr>
          <w:p w14:paraId="5AEA7A7E" w14:textId="77777777" w:rsidR="00F51E00" w:rsidRDefault="00F51E00" w:rsidP="00F51E00"/>
        </w:tc>
      </w:tr>
      <w:tr w:rsidR="006E0F00" w14:paraId="1A154580" w14:textId="77777777" w:rsidTr="006E0F00">
        <w:trPr>
          <w:trHeight w:val="786"/>
        </w:trPr>
        <w:tc>
          <w:tcPr>
            <w:tcW w:w="1547" w:type="dxa"/>
            <w:vAlign w:val="center"/>
          </w:tcPr>
          <w:p w14:paraId="30EF2252" w14:textId="77777777" w:rsidR="00F51E00" w:rsidRDefault="00F51E00" w:rsidP="006E0F00">
            <w:pPr>
              <w:jc w:val="center"/>
            </w:pPr>
            <w:r>
              <w:t>1/2inch</w:t>
            </w:r>
          </w:p>
        </w:tc>
        <w:tc>
          <w:tcPr>
            <w:tcW w:w="1559" w:type="dxa"/>
            <w:vAlign w:val="center"/>
          </w:tcPr>
          <w:p w14:paraId="61045F35" w14:textId="77777777" w:rsidR="00F51E00" w:rsidRDefault="00F51E00" w:rsidP="006E0F00">
            <w:pPr>
              <w:jc w:val="center"/>
            </w:pPr>
            <w:r>
              <w:t>13.1mm</w:t>
            </w:r>
          </w:p>
        </w:tc>
        <w:tc>
          <w:tcPr>
            <w:tcW w:w="1744" w:type="dxa"/>
            <w:vAlign w:val="center"/>
          </w:tcPr>
          <w:p w14:paraId="7FC54FAA" w14:textId="77777777" w:rsidR="00F51E00" w:rsidRDefault="00F51E00" w:rsidP="006E0F00">
            <w:pPr>
              <w:jc w:val="center"/>
            </w:pPr>
            <w:r>
              <w:t>11.7mm</w:t>
            </w:r>
          </w:p>
        </w:tc>
        <w:tc>
          <w:tcPr>
            <w:tcW w:w="3440" w:type="dxa"/>
            <w:vMerge/>
          </w:tcPr>
          <w:p w14:paraId="4F8E1DAD" w14:textId="77777777" w:rsidR="00F51E00" w:rsidRDefault="00F51E00" w:rsidP="00F51E00"/>
        </w:tc>
      </w:tr>
      <w:tr w:rsidR="006E0F00" w14:paraId="0CE86FAB" w14:textId="77777777" w:rsidTr="006E0F00">
        <w:tc>
          <w:tcPr>
            <w:tcW w:w="1547" w:type="dxa"/>
            <w:vAlign w:val="center"/>
          </w:tcPr>
          <w:p w14:paraId="3D17F633" w14:textId="77777777" w:rsidR="00F51E00" w:rsidRDefault="00F51E00" w:rsidP="006E0F00">
            <w:pPr>
              <w:jc w:val="center"/>
            </w:pPr>
            <w:r>
              <w:t>1inch</w:t>
            </w:r>
          </w:p>
        </w:tc>
        <w:tc>
          <w:tcPr>
            <w:tcW w:w="1559" w:type="dxa"/>
            <w:vAlign w:val="center"/>
          </w:tcPr>
          <w:p w14:paraId="5B4CCCEE" w14:textId="77777777" w:rsidR="00F51E00" w:rsidRDefault="00F51E00" w:rsidP="006E0F00">
            <w:pPr>
              <w:jc w:val="center"/>
            </w:pPr>
            <w:r>
              <w:t>25.7mm</w:t>
            </w:r>
          </w:p>
        </w:tc>
        <w:tc>
          <w:tcPr>
            <w:tcW w:w="1744" w:type="dxa"/>
            <w:vAlign w:val="center"/>
          </w:tcPr>
          <w:p w14:paraId="2C5EAE77" w14:textId="77777777" w:rsidR="00F51E00" w:rsidRDefault="00F51E00" w:rsidP="006E0F00">
            <w:pPr>
              <w:jc w:val="center"/>
            </w:pPr>
            <w:r>
              <w:t>24.4mm</w:t>
            </w:r>
          </w:p>
        </w:tc>
        <w:tc>
          <w:tcPr>
            <w:tcW w:w="3440" w:type="dxa"/>
            <w:vMerge/>
          </w:tcPr>
          <w:p w14:paraId="4757C334" w14:textId="77777777" w:rsidR="00F51E00" w:rsidRDefault="00F51E00" w:rsidP="00F51E00"/>
        </w:tc>
      </w:tr>
    </w:tbl>
    <w:p w14:paraId="4C10BB6D" w14:textId="77777777" w:rsidR="000D23A4" w:rsidRDefault="000D23A4" w:rsidP="00F51E00"/>
    <w:p w14:paraId="38F3294D" w14:textId="77777777" w:rsidR="00F51E00" w:rsidRDefault="00F51E00" w:rsidP="00F51E00">
      <w:r>
        <w:t>样品的尺寸必须在上述最大和最小值范围内，偏大则无法放入样品孔，偏小则无法固定。</w:t>
      </w:r>
      <w:r w:rsidR="006E0F00">
        <w:t>样品的厚度要求是1-2 mm，载玻片与硅片的厚度</w:t>
      </w:r>
      <w:r w:rsidR="006E0F00">
        <w:rPr>
          <w:rFonts w:hint="eastAsia"/>
        </w:rPr>
        <w:t>均</w:t>
      </w:r>
      <w:r w:rsidR="006E0F00">
        <w:t>可满足。</w:t>
      </w:r>
    </w:p>
    <w:p w14:paraId="63844D9B" w14:textId="77777777" w:rsidR="00F51E00" w:rsidRDefault="00F51E00" w:rsidP="00F51E00"/>
    <w:p w14:paraId="65A21CF5" w14:textId="77777777" w:rsidR="00DE6C45" w:rsidRDefault="00F51E00" w:rsidP="00F51E00">
      <w:r>
        <w:t>目前，实验室有3种不同型号的样品盘，它们分别能够放置不同数量和型号的样品靶，如下图所示：</w:t>
      </w:r>
    </w:p>
    <w:p w14:paraId="173DC131" w14:textId="77777777" w:rsidR="00DE6C45" w:rsidRPr="00DE6C45" w:rsidRDefault="00DE6C45" w:rsidP="00F51E00"/>
    <w:p w14:paraId="372934A4" w14:textId="77777777" w:rsidR="006E0F00" w:rsidRDefault="006E0F00" w:rsidP="006E0F00">
      <w:pPr>
        <w:jc w:val="center"/>
      </w:pPr>
      <w:r w:rsidRPr="00387713">
        <w:rPr>
          <w:noProof/>
        </w:rPr>
        <w:drawing>
          <wp:inline distT="0" distB="0" distL="0" distR="0" wp14:anchorId="7C6D88C4" wp14:editId="1124D006">
            <wp:extent cx="3470707" cy="2304782"/>
            <wp:effectExtent l="0" t="0" r="9525"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133" r="3309" b="8937"/>
                    <a:stretch/>
                  </pic:blipFill>
                  <pic:spPr bwMode="auto">
                    <a:xfrm>
                      <a:off x="0" y="0"/>
                      <a:ext cx="3479631" cy="2310708"/>
                    </a:xfrm>
                    <a:prstGeom prst="rect">
                      <a:avLst/>
                    </a:prstGeom>
                    <a:noFill/>
                    <a:ln>
                      <a:noFill/>
                    </a:ln>
                    <a:extLst>
                      <a:ext uri="{53640926-AAD7-44D8-BBD7-CCE9431645EC}">
                        <a14:shadowObscured xmlns:a14="http://schemas.microsoft.com/office/drawing/2010/main"/>
                      </a:ext>
                    </a:extLst>
                  </pic:spPr>
                </pic:pic>
              </a:graphicData>
            </a:graphic>
          </wp:inline>
        </w:drawing>
      </w:r>
    </w:p>
    <w:p w14:paraId="42D54820" w14:textId="77777777" w:rsidR="00F51E00" w:rsidRDefault="00F51E00" w:rsidP="00F51E00"/>
    <w:p w14:paraId="0B3CD795" w14:textId="77777777" w:rsidR="00F51E00" w:rsidRDefault="00F51E00" w:rsidP="00F51E00">
      <w:pPr>
        <w:pStyle w:val="a4"/>
        <w:numPr>
          <w:ilvl w:val="0"/>
          <w:numId w:val="9"/>
        </w:numPr>
        <w:ind w:firstLineChars="0"/>
      </w:pPr>
      <w:r>
        <w:t>5孔样品盘：可放置1个1inch 样品靶、2个1/2inch样品靶和2个10mm样品靶。</w:t>
      </w:r>
    </w:p>
    <w:p w14:paraId="38272E72" w14:textId="77777777" w:rsidR="00F51E00" w:rsidRDefault="00F51E00" w:rsidP="00F51E00">
      <w:pPr>
        <w:pStyle w:val="a4"/>
        <w:numPr>
          <w:ilvl w:val="0"/>
          <w:numId w:val="9"/>
        </w:numPr>
        <w:ind w:firstLineChars="0"/>
      </w:pPr>
      <w:r>
        <w:lastRenderedPageBreak/>
        <w:t>4孔样品盘：可放置4个10mm样品靶。</w:t>
      </w:r>
    </w:p>
    <w:p w14:paraId="522D918C" w14:textId="77777777" w:rsidR="00F51E00" w:rsidRDefault="00F51E00" w:rsidP="00F51E00">
      <w:pPr>
        <w:pStyle w:val="a4"/>
        <w:numPr>
          <w:ilvl w:val="0"/>
          <w:numId w:val="9"/>
        </w:numPr>
        <w:ind w:firstLineChars="0"/>
      </w:pPr>
      <w:r>
        <w:t>8孔样品盘：可放置8个10mm样品靶。</w:t>
      </w:r>
    </w:p>
    <w:p w14:paraId="3935824C" w14:textId="77777777" w:rsidR="000D23A4" w:rsidRDefault="000D23A4" w:rsidP="000D23A4">
      <w:pPr>
        <w:pStyle w:val="2"/>
      </w:pPr>
      <w:bookmarkStart w:id="12" w:name="_树脂要求"/>
      <w:bookmarkEnd w:id="12"/>
      <w:r>
        <w:t>树脂要求</w:t>
      </w:r>
    </w:p>
    <w:p w14:paraId="54D480AA" w14:textId="77777777" w:rsidR="000D23A4" w:rsidRDefault="00DE6C45" w:rsidP="000D23A4">
      <w:r>
        <w:t>在制备矿物或岩石样品时，通常</w:t>
      </w:r>
      <w:r w:rsidR="000D23A4">
        <w:t>将样品包埋在树脂中。纳米离子探针对真空度有极高的要求，</w:t>
      </w:r>
      <w:r>
        <w:rPr>
          <w:rFonts w:hint="eastAsia"/>
        </w:rPr>
        <w:t>高于其它离子探针。普通</w:t>
      </w:r>
      <w:r w:rsidR="000D23A4">
        <w:t>树脂在真空中会发生去气，</w:t>
      </w:r>
      <w:r w:rsidR="00FC36C8">
        <w:rPr>
          <w:rFonts w:hint="eastAsia"/>
        </w:rPr>
        <w:t>破坏仪器真空，严重时导致实验无法进行</w:t>
      </w:r>
      <w:r w:rsidR="000D23A4">
        <w:t>。</w:t>
      </w:r>
    </w:p>
    <w:p w14:paraId="7758D88A" w14:textId="77777777" w:rsidR="000D23A4" w:rsidRDefault="000D23A4" w:rsidP="000D23A4"/>
    <w:p w14:paraId="26781DB8" w14:textId="77777777" w:rsidR="000D23A4" w:rsidRDefault="000D23A4" w:rsidP="000D23A4">
      <w:r>
        <w:t>为达到纳米离子探针分析的要求，通常需要做如下处理：</w:t>
      </w:r>
    </w:p>
    <w:p w14:paraId="6918F1C9" w14:textId="77777777" w:rsidR="000D23A4" w:rsidRDefault="000D23A4" w:rsidP="000D23A4">
      <w:pPr>
        <w:pStyle w:val="a4"/>
        <w:numPr>
          <w:ilvl w:val="0"/>
          <w:numId w:val="10"/>
        </w:numPr>
        <w:ind w:firstLineChars="0"/>
      </w:pPr>
      <w:r>
        <w:t>使用高真空条件下没有明显去气的树脂（如下面推荐的配方）。</w:t>
      </w:r>
    </w:p>
    <w:p w14:paraId="7D0092F8" w14:textId="77777777" w:rsidR="000D23A4" w:rsidRDefault="000D23A4" w:rsidP="000D23A4">
      <w:pPr>
        <w:pStyle w:val="a4"/>
        <w:numPr>
          <w:ilvl w:val="0"/>
          <w:numId w:val="10"/>
        </w:numPr>
        <w:ind w:firstLineChars="0"/>
      </w:pPr>
      <w:r>
        <w:t>最大限度减少树脂的用量（例如，将树脂靶磨到非常薄，或者岩石样品粘接在圆载玻片上，磨成100~300</w:t>
      </w:r>
      <w:r w:rsidR="00FC36C8">
        <w:rPr>
          <w:rFonts w:hint="eastAsia"/>
        </w:rPr>
        <w:t>微米</w:t>
      </w:r>
      <w:r>
        <w:t>的薄切片）。</w:t>
      </w:r>
    </w:p>
    <w:p w14:paraId="1A1323F7" w14:textId="77777777" w:rsidR="000D23A4" w:rsidRDefault="000D23A4" w:rsidP="000D23A4"/>
    <w:p w14:paraId="6B57758C" w14:textId="77777777" w:rsidR="000D23A4" w:rsidRDefault="000D23A4" w:rsidP="000D23A4">
      <w:r>
        <w:t>推荐树脂配方：</w:t>
      </w:r>
    </w:p>
    <w:p w14:paraId="15456C41" w14:textId="77777777" w:rsidR="000D23A4" w:rsidRDefault="000D23A4" w:rsidP="000D23A4">
      <w:r>
        <w:t>a)</w:t>
      </w:r>
      <w:r>
        <w:tab/>
        <w:t>Araldite 506 resin</w:t>
      </w:r>
    </w:p>
    <w:p w14:paraId="2356BEC6" w14:textId="77777777" w:rsidR="000D23A4" w:rsidRDefault="000D23A4" w:rsidP="000D23A4">
      <w:r>
        <w:t>b)</w:t>
      </w:r>
      <w:r>
        <w:tab/>
        <w:t>1.8-Diamino-p-menthane（DAP）</w:t>
      </w:r>
    </w:p>
    <w:p w14:paraId="51E17E81" w14:textId="77777777" w:rsidR="000D23A4" w:rsidRDefault="000D23A4" w:rsidP="000D23A4">
      <w:r>
        <w:t>c)</w:t>
      </w:r>
      <w:r>
        <w:tab/>
        <w:t>1-（2-Aminoethyl）piperazine （AEP）（纯度99%）</w:t>
      </w:r>
    </w:p>
    <w:p w14:paraId="52BF0D21" w14:textId="1025AFB0" w:rsidR="000D23A4" w:rsidRDefault="000D23A4" w:rsidP="000D23A4">
      <w:r>
        <w:t>上述三种试剂的配比为</w:t>
      </w:r>
      <w:r w:rsidRPr="00723400">
        <w:t xml:space="preserve">a：b：c = </w:t>
      </w:r>
      <w:r w:rsidR="009B4042">
        <w:rPr>
          <w:rFonts w:hint="eastAsia"/>
        </w:rPr>
        <w:t>10：1.7：</w:t>
      </w:r>
      <w:r w:rsidR="00416EC7">
        <w:rPr>
          <w:rFonts w:hint="eastAsia"/>
        </w:rPr>
        <w:t>1.8</w:t>
      </w:r>
      <w:r>
        <w:t>；固化温度为40-50摄氏度，</w:t>
      </w:r>
      <w:r w:rsidR="00FC36C8">
        <w:rPr>
          <w:rFonts w:hint="eastAsia"/>
        </w:rPr>
        <w:t>固化时间</w:t>
      </w:r>
      <w:r>
        <w:t>24小时。</w:t>
      </w:r>
    </w:p>
    <w:p w14:paraId="066784E8" w14:textId="77777777" w:rsidR="00F51E00" w:rsidRPr="009B4042" w:rsidRDefault="00F51E00" w:rsidP="00F51E00"/>
    <w:p w14:paraId="4C626A8F" w14:textId="77777777" w:rsidR="00F51E00" w:rsidRDefault="00F51E00" w:rsidP="000D23A4">
      <w:pPr>
        <w:pStyle w:val="2"/>
      </w:pPr>
      <w:bookmarkStart w:id="13" w:name="_生物和微粒样品制备"/>
      <w:bookmarkEnd w:id="13"/>
      <w:r>
        <w:t>生物和微粒样品</w:t>
      </w:r>
      <w:r w:rsidR="000D23A4">
        <w:rPr>
          <w:rFonts w:hint="eastAsia"/>
        </w:rPr>
        <w:t>制备</w:t>
      </w:r>
    </w:p>
    <w:p w14:paraId="769EC537" w14:textId="77777777" w:rsidR="00F51E00" w:rsidRDefault="00F51E00" w:rsidP="00F51E00">
      <w:r w:rsidRPr="000D23A4">
        <w:rPr>
          <w:b/>
        </w:rPr>
        <w:t>微细生物样品和微粒样品(如PM2.5</w:t>
      </w:r>
      <w:r w:rsidR="00027AAA">
        <w:rPr>
          <w:rFonts w:hint="eastAsia"/>
          <w:b/>
        </w:rPr>
        <w:t>，</w:t>
      </w:r>
      <w:r w:rsidR="00027AAA">
        <w:rPr>
          <w:b/>
        </w:rPr>
        <w:t>粒</w:t>
      </w:r>
      <w:r w:rsidR="00027AAA">
        <w:rPr>
          <w:rFonts w:hint="eastAsia"/>
          <w:b/>
        </w:rPr>
        <w:t>径&lt;5微</w:t>
      </w:r>
      <w:r w:rsidR="00027AAA">
        <w:rPr>
          <w:b/>
        </w:rPr>
        <w:t>米</w:t>
      </w:r>
      <w:r w:rsidRPr="000D23A4">
        <w:rPr>
          <w:b/>
        </w:rPr>
        <w:t>)</w:t>
      </w:r>
      <w:r>
        <w:t>：将样品分散在液相中（如：酒精、丙酮、mill-Q高纯水），形成合适浓度的悬浮液，然后滴在事先准备好的导电基片上（如硅片、金箔、喷镀TiO</w:t>
      </w:r>
      <w:r w:rsidRPr="00FC36C8">
        <w:rPr>
          <w:vertAlign w:val="subscript"/>
        </w:rPr>
        <w:t>2</w:t>
      </w:r>
      <w:r>
        <w:t>的玻片），最后烘干。</w:t>
      </w:r>
    </w:p>
    <w:p w14:paraId="4400C3F2" w14:textId="77777777" w:rsidR="00F51E00" w:rsidRDefault="00F51E00" w:rsidP="00F51E00"/>
    <w:p w14:paraId="6C69E338" w14:textId="77777777" w:rsidR="000D23A4" w:rsidRDefault="000D23A4" w:rsidP="000D23A4">
      <w:pPr>
        <w:jc w:val="center"/>
      </w:pPr>
      <w:r w:rsidRPr="00387713">
        <w:rPr>
          <w:noProof/>
          <w:sz w:val="28"/>
          <w:szCs w:val="28"/>
        </w:rPr>
        <w:lastRenderedPageBreak/>
        <w:drawing>
          <wp:inline distT="0" distB="0" distL="0" distR="0" wp14:anchorId="4C4D43BB" wp14:editId="4B2C36B3">
            <wp:extent cx="3434080" cy="283083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34080" cy="2830830"/>
                    </a:xfrm>
                    <a:prstGeom prst="rect">
                      <a:avLst/>
                    </a:prstGeom>
                    <a:noFill/>
                    <a:ln>
                      <a:noFill/>
                    </a:ln>
                  </pic:spPr>
                </pic:pic>
              </a:graphicData>
            </a:graphic>
          </wp:inline>
        </w:drawing>
      </w:r>
    </w:p>
    <w:p w14:paraId="353EC00C" w14:textId="77777777" w:rsidR="00F42AE9" w:rsidRPr="00E700CF" w:rsidRDefault="00E700CF" w:rsidP="000D23A4">
      <w:pPr>
        <w:jc w:val="center"/>
        <w:rPr>
          <w:b/>
          <w:sz w:val="21"/>
        </w:rPr>
      </w:pPr>
      <w:r w:rsidRPr="00E700CF">
        <w:rPr>
          <w:b/>
          <w:sz w:val="21"/>
        </w:rPr>
        <w:t>分散在金箔的微粒样品扫描电镜图像</w:t>
      </w:r>
    </w:p>
    <w:p w14:paraId="435A6AFE" w14:textId="77777777" w:rsidR="000D23A4" w:rsidRDefault="000D23A4" w:rsidP="00F51E00"/>
    <w:p w14:paraId="7EC77BEB" w14:textId="77777777" w:rsidR="00F51E00" w:rsidRDefault="000D23A4" w:rsidP="00F51E00">
      <w:r w:rsidRPr="00CB571E">
        <w:rPr>
          <w:b/>
        </w:rPr>
        <w:t>细胞和细胞器样品</w:t>
      </w:r>
      <w:r w:rsidR="00F51E00" w:rsidRPr="00CB571E">
        <w:t>：</w:t>
      </w:r>
      <w:r w:rsidR="00F51E00">
        <w:t>为了不破坏</w:t>
      </w:r>
      <w:r w:rsidR="00FC36C8">
        <w:t>细胞膜结构，需要对样品进行快速高压冷冻超薄切片，样品的完整性</w:t>
      </w:r>
      <w:r w:rsidR="00F51E00">
        <w:t>取决于冷冻的速度，切片厚度为500到1000</w:t>
      </w:r>
      <w:r w:rsidR="00FC36C8">
        <w:rPr>
          <w:rFonts w:hint="eastAsia"/>
        </w:rPr>
        <w:t>纳米</w:t>
      </w:r>
      <w:r w:rsidR="00F51E00">
        <w:t>。之后将切片转移</w:t>
      </w:r>
      <w:r w:rsidR="00FC36C8">
        <w:t>到硅片或铜网上。待样品自然干燥后，再进行纳米离子探针分析。或者</w:t>
      </w:r>
      <w:r w:rsidR="00F51E00">
        <w:t xml:space="preserve">将切片品包埋在树脂中, 打磨至待测平面, </w:t>
      </w:r>
      <w:r w:rsidR="00FC36C8">
        <w:rPr>
          <w:rFonts w:hint="eastAsia"/>
        </w:rPr>
        <w:t>方法类似于后文的岩石、矿物或材料样品制备，</w:t>
      </w:r>
      <w:r w:rsidR="00FC36C8">
        <w:t>需</w:t>
      </w:r>
      <w:r w:rsidR="00FC36C8">
        <w:rPr>
          <w:rFonts w:hint="eastAsia"/>
        </w:rPr>
        <w:t>特别</w:t>
      </w:r>
      <w:r w:rsidR="00F51E00">
        <w:t>注意树脂的选择和用量。</w:t>
      </w:r>
    </w:p>
    <w:p w14:paraId="45E9EAEB" w14:textId="77777777" w:rsidR="000D23A4" w:rsidRDefault="000D23A4" w:rsidP="00F51E00"/>
    <w:p w14:paraId="39E61FA6" w14:textId="77777777" w:rsidR="000D23A4" w:rsidRDefault="000D23A4" w:rsidP="00CB571E">
      <w:pPr>
        <w:jc w:val="center"/>
      </w:pPr>
      <w:r w:rsidRPr="002C5702">
        <w:rPr>
          <w:noProof/>
          <w:sz w:val="28"/>
          <w:szCs w:val="28"/>
        </w:rPr>
        <w:drawing>
          <wp:inline distT="0" distB="0" distL="0" distR="0" wp14:anchorId="7A3B3BBA" wp14:editId="4D6F5272">
            <wp:extent cx="3643972" cy="3029254"/>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9014" t="5815" r="17293" b="54463"/>
                    <a:stretch/>
                  </pic:blipFill>
                  <pic:spPr bwMode="auto">
                    <a:xfrm>
                      <a:off x="0" y="0"/>
                      <a:ext cx="3652191" cy="3036087"/>
                    </a:xfrm>
                    <a:prstGeom prst="rect">
                      <a:avLst/>
                    </a:prstGeom>
                    <a:noFill/>
                    <a:ln>
                      <a:noFill/>
                    </a:ln>
                    <a:extLst>
                      <a:ext uri="{53640926-AAD7-44D8-BBD7-CCE9431645EC}">
                        <a14:shadowObscured xmlns:a14="http://schemas.microsoft.com/office/drawing/2010/main"/>
                      </a:ext>
                    </a:extLst>
                  </pic:spPr>
                </pic:pic>
              </a:graphicData>
            </a:graphic>
          </wp:inline>
        </w:drawing>
      </w:r>
    </w:p>
    <w:p w14:paraId="4C58FAD2" w14:textId="77777777" w:rsidR="00E700CF" w:rsidRPr="00E700CF" w:rsidRDefault="00E700CF" w:rsidP="00CB571E">
      <w:pPr>
        <w:jc w:val="center"/>
        <w:rPr>
          <w:b/>
          <w:sz w:val="21"/>
        </w:rPr>
      </w:pPr>
      <w:r w:rsidRPr="00E700CF">
        <w:rPr>
          <w:b/>
          <w:sz w:val="21"/>
        </w:rPr>
        <w:t>盐腺细胞器超薄冷冻切片二次电子图像及纳米离子探针分析图像</w:t>
      </w:r>
    </w:p>
    <w:p w14:paraId="0C9B2A20" w14:textId="77777777" w:rsidR="00F51E00" w:rsidRDefault="00F51E00" w:rsidP="00F51E00"/>
    <w:p w14:paraId="37ABCD51" w14:textId="77777777" w:rsidR="00F51E00" w:rsidRDefault="00F51E00" w:rsidP="000D23A4">
      <w:pPr>
        <w:pStyle w:val="2"/>
      </w:pPr>
      <w:bookmarkStart w:id="14" w:name="_岩石、矿物或材料样品制备"/>
      <w:bookmarkEnd w:id="14"/>
      <w:r>
        <w:lastRenderedPageBreak/>
        <w:t>岩石、矿物或材料样品</w:t>
      </w:r>
      <w:r w:rsidR="00530C24">
        <w:rPr>
          <w:rFonts w:hint="eastAsia"/>
        </w:rPr>
        <w:t>制备</w:t>
      </w:r>
    </w:p>
    <w:p w14:paraId="54F05F09" w14:textId="77777777" w:rsidR="00FC36C8" w:rsidRDefault="00F51E00" w:rsidP="00F51E00">
      <w:r>
        <w:t>将样品包埋在树脂中, 打磨至待测平面, 抛光并喷镀金膜或碳膜之后, 放入仪器进行分析。</w:t>
      </w:r>
      <w:r w:rsidR="00FC36C8">
        <w:rPr>
          <w:rFonts w:hint="eastAsia"/>
        </w:rPr>
        <w:t>这种方法广泛应用于其它离子探针</w:t>
      </w:r>
      <w:r w:rsidR="00FC36C8">
        <w:t>（如：SHRIMP和ims-1280）</w:t>
      </w:r>
      <w:r w:rsidR="00FC36C8">
        <w:rPr>
          <w:rFonts w:hint="eastAsia"/>
        </w:rPr>
        <w:t>的样品制备。</w:t>
      </w:r>
    </w:p>
    <w:p w14:paraId="247AC878" w14:textId="77777777" w:rsidR="00FC36C8" w:rsidRPr="00FC36C8" w:rsidRDefault="00FC36C8" w:rsidP="00F51E00"/>
    <w:p w14:paraId="15696229" w14:textId="77777777" w:rsidR="00FC36C8" w:rsidRDefault="00FC36C8" w:rsidP="00F51E00">
      <w:r>
        <w:rPr>
          <w:rFonts w:hint="eastAsia"/>
        </w:rPr>
        <w:t>但是，</w:t>
      </w:r>
      <w:r w:rsidRPr="004C49B6">
        <w:rPr>
          <w:rFonts w:hint="eastAsia"/>
        </w:rPr>
        <w:t>通常情况下，</w:t>
      </w:r>
      <w:r w:rsidRPr="004C49B6">
        <w:rPr>
          <w:rFonts w:hint="eastAsia"/>
          <w:b/>
        </w:rPr>
        <w:t>其它离子探针的样品靶</w:t>
      </w:r>
      <w:r>
        <w:rPr>
          <w:rFonts w:hint="eastAsia"/>
          <w:b/>
        </w:rPr>
        <w:t>并</w:t>
      </w:r>
      <w:r w:rsidRPr="004C49B6">
        <w:rPr>
          <w:rFonts w:hint="eastAsia"/>
          <w:b/>
        </w:rPr>
        <w:t>不能满足纳米离子探针的真空要求，</w:t>
      </w:r>
      <w:r>
        <w:rPr>
          <w:rFonts w:hint="eastAsia"/>
          <w:b/>
        </w:rPr>
        <w:t>主要是因为其使用的树脂去气严重，所以，我们</w:t>
      </w:r>
      <w:r w:rsidRPr="004C49B6">
        <w:rPr>
          <w:rFonts w:hint="eastAsia"/>
          <w:b/>
        </w:rPr>
        <w:t>建议重新制样</w:t>
      </w:r>
      <w:r>
        <w:rPr>
          <w:rFonts w:hint="eastAsia"/>
        </w:rPr>
        <w:t>。</w:t>
      </w:r>
    </w:p>
    <w:p w14:paraId="06E78C13" w14:textId="77777777" w:rsidR="00FC36C8" w:rsidRDefault="00FC36C8" w:rsidP="00F51E00"/>
    <w:p w14:paraId="7BF56BD2" w14:textId="77777777" w:rsidR="00FC36C8" w:rsidRDefault="00FC36C8" w:rsidP="00F51E00">
      <w:r>
        <w:rPr>
          <w:rFonts w:hint="eastAsia"/>
        </w:rPr>
        <w:t>如果无法重新制样，推荐对样品靶做如下处理：</w:t>
      </w:r>
    </w:p>
    <w:p w14:paraId="11365CF7" w14:textId="77777777" w:rsidR="00FC36C8" w:rsidRDefault="00FC36C8" w:rsidP="00FC36C8">
      <w:pPr>
        <w:pStyle w:val="a4"/>
        <w:numPr>
          <w:ilvl w:val="0"/>
          <w:numId w:val="18"/>
        </w:numPr>
        <w:ind w:firstLineChars="0"/>
      </w:pPr>
      <w:r w:rsidRPr="004C49B6">
        <w:rPr>
          <w:rFonts w:hint="eastAsia"/>
        </w:rPr>
        <w:t>将树脂靶</w:t>
      </w:r>
      <w:r w:rsidR="00027AAA">
        <w:rPr>
          <w:rFonts w:hint="eastAsia"/>
        </w:rPr>
        <w:t>切</w:t>
      </w:r>
      <w:r w:rsidRPr="004C49B6">
        <w:rPr>
          <w:rFonts w:hint="eastAsia"/>
        </w:rPr>
        <w:t>磨成</w:t>
      </w:r>
      <w:r>
        <w:rPr>
          <w:rFonts w:hint="eastAsia"/>
        </w:rPr>
        <w:t>1毫米</w:t>
      </w:r>
      <w:r w:rsidRPr="004C49B6">
        <w:rPr>
          <w:rFonts w:hint="eastAsia"/>
        </w:rPr>
        <w:t>厚</w:t>
      </w:r>
      <w:r>
        <w:rPr>
          <w:rFonts w:hint="eastAsia"/>
        </w:rPr>
        <w:t>（减少树脂</w:t>
      </w:r>
      <w:r w:rsidRPr="004C49B6">
        <w:rPr>
          <w:rFonts w:hint="eastAsia"/>
        </w:rPr>
        <w:t>量）</w:t>
      </w:r>
    </w:p>
    <w:p w14:paraId="6D992501" w14:textId="77777777" w:rsidR="00FC36C8" w:rsidRDefault="00027AAA" w:rsidP="00FC36C8">
      <w:pPr>
        <w:pStyle w:val="a4"/>
        <w:numPr>
          <w:ilvl w:val="0"/>
          <w:numId w:val="18"/>
        </w:numPr>
        <w:ind w:firstLineChars="0"/>
      </w:pPr>
      <w:r>
        <w:rPr>
          <w:rFonts w:hint="eastAsia"/>
        </w:rPr>
        <w:t>同</w:t>
      </w:r>
      <w:r>
        <w:t>时，</w:t>
      </w:r>
      <w:r w:rsidR="00FC36C8" w:rsidRPr="004C49B6">
        <w:rPr>
          <w:rFonts w:hint="eastAsia"/>
        </w:rPr>
        <w:t>提前3</w:t>
      </w:r>
      <w:r w:rsidR="00FC36C8">
        <w:rPr>
          <w:rFonts w:hint="eastAsia"/>
        </w:rPr>
        <w:t>天将样品靶放入仪器</w:t>
      </w:r>
      <w:r w:rsidR="00FC36C8" w:rsidRPr="004C49B6">
        <w:rPr>
          <w:rFonts w:hint="eastAsia"/>
        </w:rPr>
        <w:t>抽真空（增加抽真空时间）</w:t>
      </w:r>
    </w:p>
    <w:p w14:paraId="272D76D3" w14:textId="77777777" w:rsidR="00FC36C8" w:rsidRDefault="00FC36C8" w:rsidP="00F51E00"/>
    <w:p w14:paraId="16344004" w14:textId="77777777" w:rsidR="00F51E00" w:rsidRDefault="00FC36C8" w:rsidP="00F51E00">
      <w:r>
        <w:t>探针</w:t>
      </w:r>
      <w:r w:rsidR="00F51E00">
        <w:t>片或光</w:t>
      </w:r>
      <w:r>
        <w:rPr>
          <w:rFonts w:hint="eastAsia"/>
        </w:rPr>
        <w:t>薄</w:t>
      </w:r>
      <w:r w:rsidR="00F51E00">
        <w:t>片，</w:t>
      </w:r>
      <w:r w:rsidR="00530C24">
        <w:rPr>
          <w:rFonts w:hint="eastAsia"/>
        </w:rPr>
        <w:t>如果尺寸符合纳米离子探针的要求，</w:t>
      </w:r>
      <w:r>
        <w:rPr>
          <w:rFonts w:hint="eastAsia"/>
        </w:rPr>
        <w:t>可以直接</w:t>
      </w:r>
      <w:r w:rsidR="00530C24">
        <w:rPr>
          <w:rFonts w:hint="eastAsia"/>
        </w:rPr>
        <w:t>放入仪器分析。由于树脂用量少，其</w:t>
      </w:r>
      <w:r w:rsidR="00F51E00">
        <w:t>抽真空的时间</w:t>
      </w:r>
      <w:r w:rsidR="00530C24">
        <w:rPr>
          <w:rFonts w:hint="eastAsia"/>
        </w:rPr>
        <w:t>相对</w:t>
      </w:r>
      <w:r w:rsidR="00530C24">
        <w:t>要短一些，但</w:t>
      </w:r>
      <w:r w:rsidR="00530C24">
        <w:rPr>
          <w:rFonts w:hint="eastAsia"/>
        </w:rPr>
        <w:t>仍然</w:t>
      </w:r>
      <w:r w:rsidR="00530C24">
        <w:t>需要</w:t>
      </w:r>
      <w:r w:rsidR="00530C24">
        <w:rPr>
          <w:rFonts w:hint="eastAsia"/>
        </w:rPr>
        <w:t>至少</w:t>
      </w:r>
      <w:r w:rsidR="00530C24">
        <w:t>提1天将样品放入仪器。如果样品</w:t>
      </w:r>
      <w:r w:rsidR="00530C24">
        <w:rPr>
          <w:rFonts w:hint="eastAsia"/>
        </w:rPr>
        <w:t>是</w:t>
      </w:r>
      <w:r w:rsidR="00F51E00">
        <w:t>长方形的</w:t>
      </w:r>
      <w:r w:rsidR="00530C24">
        <w:t>探针片或光</w:t>
      </w:r>
      <w:r w:rsidR="00530C24">
        <w:rPr>
          <w:rFonts w:hint="eastAsia"/>
        </w:rPr>
        <w:t>薄</w:t>
      </w:r>
      <w:r w:rsidR="00530C24">
        <w:t>片</w:t>
      </w:r>
      <w:r w:rsidR="00F51E00">
        <w:t>，需要将其切割为</w:t>
      </w:r>
      <w:r w:rsidR="00530C24">
        <w:rPr>
          <w:rFonts w:hint="eastAsia"/>
        </w:rPr>
        <w:t>符合要求的</w:t>
      </w:r>
      <w:r w:rsidR="00F51E00">
        <w:t>圆</w:t>
      </w:r>
      <w:r w:rsidR="00530C24">
        <w:t>形</w:t>
      </w:r>
      <w:r w:rsidR="00F51E00">
        <w:t>。</w:t>
      </w:r>
    </w:p>
    <w:p w14:paraId="6D88983E" w14:textId="77777777" w:rsidR="00F51E00" w:rsidRDefault="00F51E00" w:rsidP="00F51E00"/>
    <w:p w14:paraId="2C45649B" w14:textId="77777777" w:rsidR="00F51E00" w:rsidRDefault="00F51E00" w:rsidP="000D23A4">
      <w:pPr>
        <w:pStyle w:val="2"/>
      </w:pPr>
      <w:bookmarkStart w:id="15" w:name="_水含量及H同位素分析样品制备"/>
      <w:bookmarkEnd w:id="15"/>
      <w:r>
        <w:t>水含量及H</w:t>
      </w:r>
      <w:r w:rsidR="00530C24">
        <w:t>同位素</w:t>
      </w:r>
      <w:r>
        <w:t>分析样品</w:t>
      </w:r>
      <w:r w:rsidR="00530C24">
        <w:rPr>
          <w:rFonts w:hint="eastAsia"/>
        </w:rPr>
        <w:t>制备</w:t>
      </w:r>
    </w:p>
    <w:p w14:paraId="3968919D" w14:textId="7B50BE63" w:rsidR="00F42AE9" w:rsidRDefault="00F51E00" w:rsidP="00F51E00">
      <w:r>
        <w:t xml:space="preserve">对于需要进行水含量和H同位素分析的样品, </w:t>
      </w:r>
      <w:r w:rsidR="00FA6E96">
        <w:t>由于真空度与分析</w:t>
      </w:r>
      <w:r>
        <w:t xml:space="preserve">本底密切相关, </w:t>
      </w:r>
      <w:r w:rsidR="00FA6E96">
        <w:t>因此不能将树脂包埋的样品放入仪器进行</w:t>
      </w:r>
      <w:r w:rsidR="00FA6E96">
        <w:rPr>
          <w:rFonts w:hint="eastAsia"/>
        </w:rPr>
        <w:t>分析</w:t>
      </w:r>
      <w:r w:rsidR="00C333BD">
        <w:rPr>
          <w:rFonts w:hint="eastAsia"/>
        </w:rPr>
        <w:t>，需要</w:t>
      </w:r>
      <w:r w:rsidR="00C333BD">
        <w:t>将</w:t>
      </w:r>
      <w:r w:rsidR="00C333BD">
        <w:rPr>
          <w:rFonts w:hint="eastAsia"/>
        </w:rPr>
        <w:t>抛光后</w:t>
      </w:r>
      <w:r w:rsidR="00C333BD">
        <w:t>的样品压制成铟靶</w:t>
      </w:r>
      <w:r w:rsidR="00C333BD">
        <w:rPr>
          <w:rFonts w:hint="eastAsia"/>
        </w:rPr>
        <w:t>，或者直接包埋</w:t>
      </w:r>
      <w:r w:rsidR="00C333BD">
        <w:t>在合金中</w:t>
      </w:r>
      <w:r w:rsidR="00C333BD">
        <w:rPr>
          <w:rFonts w:hint="eastAsia"/>
        </w:rPr>
        <w:t>进行</w:t>
      </w:r>
      <w:r w:rsidR="00C333BD">
        <w:t>抛制</w:t>
      </w:r>
      <w:r>
        <w:t>。具体制样步骤如下</w:t>
      </w:r>
      <w:r w:rsidR="00FA6E96">
        <w:t>：</w:t>
      </w:r>
    </w:p>
    <w:p w14:paraId="63A4CA7B" w14:textId="4AC3D777" w:rsidR="00C333BD" w:rsidRDefault="00C333BD" w:rsidP="00C333BD">
      <w:pPr>
        <w:spacing w:before="240"/>
      </w:pPr>
      <w:r w:rsidRPr="00C333BD">
        <w:rPr>
          <w:rFonts w:hint="eastAsia"/>
          <w:u w:val="single"/>
        </w:rPr>
        <w:t>铟靶</w:t>
      </w:r>
      <w:r w:rsidRPr="00C333BD">
        <w:rPr>
          <w:u w:val="single"/>
        </w:rPr>
        <w:t>压制流程</w:t>
      </w:r>
      <w:r>
        <w:t>：</w:t>
      </w:r>
    </w:p>
    <w:p w14:paraId="7BA6FC6A" w14:textId="77777777" w:rsidR="00F42AE9" w:rsidRDefault="00F51E00" w:rsidP="00F42AE9">
      <w:pPr>
        <w:pStyle w:val="a4"/>
        <w:numPr>
          <w:ilvl w:val="0"/>
          <w:numId w:val="19"/>
        </w:numPr>
        <w:ind w:firstLineChars="0"/>
      </w:pPr>
      <w:r>
        <w:t>将样品埋入可溶性树脂（如：crystalbond</w:t>
      </w:r>
      <w:r w:rsidR="00FA6E96">
        <w:rPr>
          <w:rFonts w:hint="eastAsia"/>
        </w:rPr>
        <w:t>，</w:t>
      </w:r>
      <w:r>
        <w:t>提纯的松香）, 打磨抛光</w:t>
      </w:r>
    </w:p>
    <w:p w14:paraId="502E5A2E" w14:textId="77777777" w:rsidR="00F42AE9" w:rsidRDefault="00F51E00" w:rsidP="00F42AE9">
      <w:pPr>
        <w:pStyle w:val="a4"/>
        <w:numPr>
          <w:ilvl w:val="0"/>
          <w:numId w:val="19"/>
        </w:numPr>
        <w:ind w:firstLineChars="0"/>
      </w:pPr>
      <w:r>
        <w:t>用丙酮将可溶性树脂溶解, 并清洗5~6次, 每次间隔时间4~6小时, 确保树脂完全被清洗干净</w:t>
      </w:r>
    </w:p>
    <w:p w14:paraId="1D46714D" w14:textId="77777777" w:rsidR="00F42AE9" w:rsidRDefault="00F51E00" w:rsidP="00F42AE9">
      <w:pPr>
        <w:pStyle w:val="a4"/>
        <w:numPr>
          <w:ilvl w:val="0"/>
          <w:numId w:val="19"/>
        </w:numPr>
        <w:ind w:firstLineChars="0"/>
      </w:pPr>
      <w:r>
        <w:t>105</w:t>
      </w:r>
      <w:r w:rsidR="00FA6E96">
        <w:rPr>
          <w:rFonts w:hint="eastAsia"/>
        </w:rPr>
        <w:t>摄氏度</w:t>
      </w:r>
      <w:r>
        <w:t>烘干样品12小时</w:t>
      </w:r>
    </w:p>
    <w:p w14:paraId="3275619A" w14:textId="77777777" w:rsidR="00F42AE9" w:rsidRDefault="00F51E00" w:rsidP="00F42AE9">
      <w:pPr>
        <w:pStyle w:val="a4"/>
        <w:numPr>
          <w:ilvl w:val="0"/>
          <w:numId w:val="19"/>
        </w:numPr>
        <w:ind w:firstLineChars="0"/>
      </w:pPr>
      <w:r>
        <w:t>将样品（岩石或矿物颗粒）</w:t>
      </w:r>
      <w:r w:rsidR="00FA6E96">
        <w:rPr>
          <w:rFonts w:hint="eastAsia"/>
        </w:rPr>
        <w:t>压</w:t>
      </w:r>
      <w:r>
        <w:t>在</w:t>
      </w:r>
      <w:r w:rsidR="00FA6E96">
        <w:rPr>
          <w:rFonts w:hint="eastAsia"/>
        </w:rPr>
        <w:t>金属</w:t>
      </w:r>
      <w:r w:rsidR="00FA6E96">
        <w:t>铟</w:t>
      </w:r>
      <w:r w:rsidR="00FA6E96">
        <w:rPr>
          <w:rFonts w:hint="eastAsia"/>
        </w:rPr>
        <w:t>靶</w:t>
      </w:r>
      <w:r>
        <w:t>中。</w:t>
      </w:r>
    </w:p>
    <w:p w14:paraId="05F63FE5" w14:textId="21B433E9" w:rsidR="00C333BD" w:rsidRDefault="00C333BD" w:rsidP="00C333BD">
      <w:pPr>
        <w:spacing w:before="240"/>
      </w:pPr>
      <w:r>
        <w:rPr>
          <w:rFonts w:hint="eastAsia"/>
          <w:u w:val="single"/>
        </w:rPr>
        <w:t>金属靶</w:t>
      </w:r>
      <w:r w:rsidRPr="00C333BD">
        <w:rPr>
          <w:u w:val="single"/>
        </w:rPr>
        <w:t>制</w:t>
      </w:r>
      <w:r>
        <w:rPr>
          <w:rFonts w:hint="eastAsia"/>
          <w:u w:val="single"/>
        </w:rPr>
        <w:t>备</w:t>
      </w:r>
      <w:r w:rsidRPr="00C333BD">
        <w:rPr>
          <w:u w:val="single"/>
        </w:rPr>
        <w:t>流程</w:t>
      </w:r>
      <w:r>
        <w:t>：</w:t>
      </w:r>
    </w:p>
    <w:p w14:paraId="5C2E277C" w14:textId="2DCE9412" w:rsidR="00F42AE9" w:rsidRDefault="00C333BD" w:rsidP="00C333BD">
      <w:pPr>
        <w:pStyle w:val="a4"/>
        <w:numPr>
          <w:ilvl w:val="0"/>
          <w:numId w:val="19"/>
        </w:numPr>
        <w:ind w:firstLineChars="0"/>
      </w:pPr>
      <w:r>
        <w:lastRenderedPageBreak/>
        <w:t>将样品埋</w:t>
      </w:r>
      <w:r>
        <w:rPr>
          <w:rFonts w:hint="eastAsia"/>
        </w:rPr>
        <w:t>入合金中</w:t>
      </w:r>
      <w:r>
        <w:t>，打磨抛光</w:t>
      </w:r>
      <w:r w:rsidR="00012975">
        <w:rPr>
          <w:rFonts w:hint="eastAsia"/>
        </w:rPr>
        <w:t>至</w:t>
      </w:r>
      <w:r w:rsidR="00012975">
        <w:t>样品表面平整</w:t>
      </w:r>
      <w:r w:rsidR="00012975">
        <w:rPr>
          <w:rFonts w:hint="eastAsia"/>
        </w:rPr>
        <w:t>、</w:t>
      </w:r>
      <w:r w:rsidR="00012975">
        <w:t>光滑</w:t>
      </w:r>
      <w:r w:rsidR="00012975">
        <w:rPr>
          <w:rFonts w:hint="eastAsia"/>
        </w:rPr>
        <w:t>无痕</w:t>
      </w:r>
    </w:p>
    <w:p w14:paraId="10925617" w14:textId="682F3373" w:rsidR="00012975" w:rsidRDefault="00012975" w:rsidP="00F435B4">
      <w:pPr>
        <w:pStyle w:val="a4"/>
        <w:numPr>
          <w:ilvl w:val="0"/>
          <w:numId w:val="19"/>
        </w:numPr>
        <w:ind w:firstLineChars="0"/>
      </w:pPr>
      <w:r>
        <w:rPr>
          <w:rFonts w:hint="eastAsia"/>
        </w:rPr>
        <w:t>清洗抛光</w:t>
      </w:r>
      <w:r>
        <w:t>后的</w:t>
      </w:r>
      <w:r>
        <w:rPr>
          <w:rFonts w:hint="eastAsia"/>
        </w:rPr>
        <w:t>样品靶，</w:t>
      </w:r>
      <w:r>
        <w:t>并</w:t>
      </w:r>
      <w:r>
        <w:rPr>
          <w:rFonts w:hint="eastAsia"/>
        </w:rPr>
        <w:t>烘干</w:t>
      </w:r>
      <w:r>
        <w:t xml:space="preserve">样品 </w:t>
      </w:r>
    </w:p>
    <w:p w14:paraId="71ADB861" w14:textId="44700A16" w:rsidR="00CB571E" w:rsidRPr="006E0F00" w:rsidRDefault="00085A2F" w:rsidP="00012975">
      <w:r>
        <w:rPr>
          <w:rFonts w:hint="eastAsia"/>
        </w:rPr>
        <w:t>由于</w:t>
      </w:r>
      <w:r w:rsidR="00C333BD">
        <w:rPr>
          <w:rFonts w:hint="eastAsia"/>
        </w:rPr>
        <w:t>水含量</w:t>
      </w:r>
      <w:r w:rsidR="00C333BD">
        <w:t>分析</w:t>
      </w:r>
      <w:r w:rsidR="00C333BD">
        <w:rPr>
          <w:rFonts w:hint="eastAsia"/>
        </w:rPr>
        <w:t>的</w:t>
      </w:r>
      <w:r w:rsidR="00C333BD">
        <w:t>样品制备</w:t>
      </w:r>
      <w:r>
        <w:rPr>
          <w:rFonts w:hint="eastAsia"/>
        </w:rPr>
        <w:t>流程较复杂，用户</w:t>
      </w:r>
      <w:r w:rsidR="00C333BD">
        <w:rPr>
          <w:rFonts w:hint="eastAsia"/>
        </w:rPr>
        <w:t>可在</w:t>
      </w:r>
      <w:r w:rsidR="00C333BD">
        <w:t>制样前</w:t>
      </w:r>
      <w:r w:rsidR="00C333BD">
        <w:rPr>
          <w:rFonts w:hint="eastAsia"/>
        </w:rPr>
        <w:t>联系</w:t>
      </w:r>
      <w:r>
        <w:rPr>
          <w:rFonts w:hint="eastAsia"/>
        </w:rPr>
        <w:t>实验室</w:t>
      </w:r>
      <w:r w:rsidR="00C333BD">
        <w:rPr>
          <w:rFonts w:hint="eastAsia"/>
        </w:rPr>
        <w:t>，由</w:t>
      </w:r>
      <w:r w:rsidR="00C333BD">
        <w:t>实验室</w:t>
      </w:r>
      <w:r>
        <w:rPr>
          <w:rFonts w:hint="eastAsia"/>
        </w:rPr>
        <w:t>提供指导。</w:t>
      </w:r>
    </w:p>
    <w:p w14:paraId="30875681" w14:textId="77777777" w:rsidR="00F51E00" w:rsidRDefault="00F51E00" w:rsidP="00AB3389">
      <w:pPr>
        <w:pStyle w:val="2"/>
      </w:pPr>
      <w:bookmarkStart w:id="16" w:name="_样品定位"/>
      <w:bookmarkEnd w:id="16"/>
      <w:r>
        <w:t>样品定位</w:t>
      </w:r>
    </w:p>
    <w:p w14:paraId="530E50AE" w14:textId="50B483A0" w:rsidR="00F51E00" w:rsidRDefault="00F51E00" w:rsidP="00F51E00">
      <w:r>
        <w:t>由于纳米离子探针的反光光学摄像头的视域</w:t>
      </w:r>
      <w:r w:rsidRPr="00017C85">
        <w:rPr>
          <w:b/>
        </w:rPr>
        <w:t>固定</w:t>
      </w:r>
      <w:r>
        <w:t xml:space="preserve">为1000 ×1000 </w:t>
      </w:r>
      <w:r w:rsidR="00017C85">
        <w:rPr>
          <w:rFonts w:hint="eastAsia"/>
        </w:rPr>
        <w:t>微米</w:t>
      </w:r>
      <w:r w:rsidR="00017C85" w:rsidRPr="00017C85">
        <w:rPr>
          <w:rFonts w:hint="eastAsia"/>
          <w:vertAlign w:val="superscript"/>
        </w:rPr>
        <w:t>2</w:t>
      </w:r>
      <w:r w:rsidR="00017C85">
        <w:t>（放大倍数</w:t>
      </w:r>
      <w:r w:rsidR="00017C85">
        <w:rPr>
          <w:rFonts w:hint="eastAsia"/>
        </w:rPr>
        <w:t>约为</w:t>
      </w:r>
      <w:r>
        <w:t>400倍）。而待测区域的大小一般为5-40</w:t>
      </w:r>
      <w:r w:rsidR="00017C85">
        <w:rPr>
          <w:rFonts w:hint="eastAsia"/>
        </w:rPr>
        <w:t>微米</w:t>
      </w:r>
      <w:r>
        <w:t>，</w:t>
      </w:r>
      <w:r w:rsidR="00017C85">
        <w:rPr>
          <w:rFonts w:hint="eastAsia"/>
        </w:rPr>
        <w:t>为了在上机实验时能找到待测区域，需要对样品靶进行高分辨照相，并完成全景拼图</w:t>
      </w:r>
    </w:p>
    <w:p w14:paraId="6739F76E" w14:textId="77777777" w:rsidR="00AB3389" w:rsidRPr="00AB3389" w:rsidRDefault="00AB3389" w:rsidP="00F51E00"/>
    <w:p w14:paraId="35D61718" w14:textId="77777777" w:rsidR="00CB571E" w:rsidRDefault="00F51E00" w:rsidP="00F51E00">
      <w:r w:rsidRPr="00017C85">
        <w:rPr>
          <w:b/>
        </w:rPr>
        <w:t>全区域定位：提供整个样品的反光图像拼图或扫描电镜图像拼图。</w:t>
      </w:r>
      <w:r>
        <w:t>下图</w:t>
      </w:r>
      <w:r w:rsidR="00017C85">
        <w:rPr>
          <w:rFonts w:hint="eastAsia"/>
        </w:rPr>
        <w:t>是样品靶的全景</w:t>
      </w:r>
      <w:r>
        <w:t>图像。</w:t>
      </w:r>
      <w:r w:rsidR="00017C85">
        <w:rPr>
          <w:rFonts w:hint="eastAsia"/>
        </w:rPr>
        <w:t>可以</w:t>
      </w:r>
      <w:r>
        <w:t>根据</w:t>
      </w:r>
      <w:r w:rsidR="00017C85">
        <w:t>样品靶边缘标志性位置，</w:t>
      </w:r>
      <w:r>
        <w:t>建立图像坐标和纳米离子探针样品台坐标的一一对应关系，</w:t>
      </w:r>
      <w:r w:rsidR="00017C85">
        <w:rPr>
          <w:rFonts w:hint="eastAsia"/>
        </w:rPr>
        <w:t>从而可以通过图像坐标快速定位待测区域。然而，</w:t>
      </w:r>
      <w:r>
        <w:t>这种方式的定位精度一般在</w:t>
      </w:r>
      <w:r w:rsidR="00017C85">
        <w:t>40-50</w:t>
      </w:r>
      <w:r w:rsidR="00017C85">
        <w:rPr>
          <w:rFonts w:hint="eastAsia"/>
        </w:rPr>
        <w:t>微米，仍然不足以</w:t>
      </w:r>
      <w:r w:rsidR="00765C27">
        <w:rPr>
          <w:rFonts w:hint="eastAsia"/>
        </w:rPr>
        <w:t>找到10微米以内的待测目标</w:t>
      </w:r>
      <w:r>
        <w:t>。</w:t>
      </w:r>
    </w:p>
    <w:p w14:paraId="7140CF47" w14:textId="77777777" w:rsidR="00F42AE9" w:rsidRDefault="00F42AE9" w:rsidP="00F51E00"/>
    <w:p w14:paraId="5E5CD5A5" w14:textId="77777777" w:rsidR="00F51E00" w:rsidRDefault="00CB571E" w:rsidP="00CB571E">
      <w:pPr>
        <w:jc w:val="center"/>
      </w:pPr>
      <w:r w:rsidRPr="002C5702">
        <w:rPr>
          <w:noProof/>
          <w:sz w:val="28"/>
          <w:szCs w:val="28"/>
        </w:rPr>
        <w:drawing>
          <wp:inline distT="0" distB="0" distL="0" distR="0" wp14:anchorId="42BAAD44" wp14:editId="0E95D8FB">
            <wp:extent cx="3961064" cy="2978812"/>
            <wp:effectExtent l="0" t="0" r="1905" b="0"/>
            <wp:docPr id="19" name="图片 19"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95406" cy="3004638"/>
                    </a:xfrm>
                    <a:prstGeom prst="rect">
                      <a:avLst/>
                    </a:prstGeom>
                    <a:noFill/>
                    <a:ln>
                      <a:noFill/>
                    </a:ln>
                  </pic:spPr>
                </pic:pic>
              </a:graphicData>
            </a:graphic>
          </wp:inline>
        </w:drawing>
      </w:r>
    </w:p>
    <w:p w14:paraId="2A7D08B7" w14:textId="77777777" w:rsidR="00CB571E" w:rsidRPr="00765C27" w:rsidRDefault="00765C27" w:rsidP="00765C27">
      <w:pPr>
        <w:jc w:val="center"/>
        <w:rPr>
          <w:b/>
          <w:sz w:val="21"/>
        </w:rPr>
      </w:pPr>
      <w:r w:rsidRPr="00765C27">
        <w:rPr>
          <w:rFonts w:hint="eastAsia"/>
          <w:b/>
          <w:sz w:val="21"/>
        </w:rPr>
        <w:t>样品靶全景图像（</w:t>
      </w:r>
      <w:r w:rsidR="00AB36F8">
        <w:rPr>
          <w:rFonts w:hint="eastAsia"/>
          <w:b/>
          <w:sz w:val="21"/>
        </w:rPr>
        <w:t>通过此</w:t>
      </w:r>
      <w:r w:rsidRPr="00765C27">
        <w:rPr>
          <w:rFonts w:hint="eastAsia"/>
          <w:b/>
          <w:sz w:val="21"/>
        </w:rPr>
        <w:t>图可以快速定位待测区域）</w:t>
      </w:r>
    </w:p>
    <w:p w14:paraId="19C40BEE" w14:textId="77777777" w:rsidR="00CB571E" w:rsidRDefault="00CB571E" w:rsidP="00CB571E">
      <w:pPr>
        <w:jc w:val="center"/>
      </w:pPr>
      <w:r w:rsidRPr="002C5702">
        <w:rPr>
          <w:noProof/>
          <w:sz w:val="28"/>
          <w:szCs w:val="28"/>
        </w:rPr>
        <w:lastRenderedPageBreak/>
        <w:drawing>
          <wp:inline distT="0" distB="0" distL="0" distR="0" wp14:anchorId="25B1CF68" wp14:editId="316E816E">
            <wp:extent cx="3917166" cy="2954666"/>
            <wp:effectExtent l="0" t="0" r="0" b="0"/>
            <wp:docPr id="20" name="图片 20" descr="3-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3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25297" cy="2960799"/>
                    </a:xfrm>
                    <a:prstGeom prst="rect">
                      <a:avLst/>
                    </a:prstGeom>
                    <a:noFill/>
                    <a:ln>
                      <a:noFill/>
                    </a:ln>
                  </pic:spPr>
                </pic:pic>
              </a:graphicData>
            </a:graphic>
          </wp:inline>
        </w:drawing>
      </w:r>
    </w:p>
    <w:p w14:paraId="110A6CD3" w14:textId="77777777" w:rsidR="00F51E00" w:rsidRPr="00AB36F8" w:rsidRDefault="00AB36F8" w:rsidP="00AB36F8">
      <w:pPr>
        <w:jc w:val="center"/>
        <w:rPr>
          <w:b/>
        </w:rPr>
      </w:pPr>
      <w:r w:rsidRPr="00AB36F8">
        <w:rPr>
          <w:rFonts w:hint="eastAsia"/>
          <w:b/>
          <w:sz w:val="21"/>
        </w:rPr>
        <w:t>样品靶局部图像（进一步实现更高精度的定位）</w:t>
      </w:r>
    </w:p>
    <w:p w14:paraId="57FD9971" w14:textId="77777777" w:rsidR="00F42AE9" w:rsidRDefault="00F42AE9" w:rsidP="00F51E00"/>
    <w:p w14:paraId="36F46622" w14:textId="77777777" w:rsidR="00F51E00" w:rsidRDefault="00F51E00" w:rsidP="00F51E00">
      <w:r>
        <w:t>对于颗粒特别小（2-5微米）的锆石，如需要进行原位定年，为了保证高分析精度，需要极精确的定位。</w:t>
      </w:r>
      <w:r w:rsidR="00AB36F8">
        <w:rPr>
          <w:rFonts w:hint="eastAsia"/>
        </w:rPr>
        <w:t>此时</w:t>
      </w:r>
      <w:r>
        <w:t>需要</w:t>
      </w:r>
      <w:r w:rsidR="00AB36F8">
        <w:rPr>
          <w:rFonts w:hint="eastAsia"/>
        </w:rPr>
        <w:t>在</w:t>
      </w:r>
      <w:r>
        <w:t>分析</w:t>
      </w:r>
      <w:r w:rsidR="00AB36F8">
        <w:rPr>
          <w:rFonts w:hint="eastAsia"/>
        </w:rPr>
        <w:t>之</w:t>
      </w:r>
      <w:r>
        <w:t>前</w:t>
      </w:r>
      <w:r w:rsidR="00AB36F8">
        <w:rPr>
          <w:rFonts w:hint="eastAsia"/>
        </w:rPr>
        <w:t>使用</w:t>
      </w:r>
      <w:r w:rsidR="00AB36F8">
        <w:t>Focus Ion Beam（FIB）</w:t>
      </w:r>
      <w:r>
        <w:t>在颗粒附近区域进行标记</w:t>
      </w:r>
      <w:r w:rsidR="00AB36F8">
        <w:rPr>
          <w:rFonts w:hint="eastAsia"/>
        </w:rPr>
        <w:t>，</w:t>
      </w:r>
      <w:r>
        <w:t>将Pt沉降在</w:t>
      </w:r>
      <w:r w:rsidR="00AB36F8">
        <w:rPr>
          <w:rFonts w:hint="eastAsia"/>
        </w:rPr>
        <w:t>待测锆石</w:t>
      </w:r>
      <w:r>
        <w:t>旁边</w:t>
      </w:r>
      <w:r w:rsidR="00AB36F8">
        <w:rPr>
          <w:rFonts w:hint="eastAsia"/>
        </w:rPr>
        <w:t>（如下图）</w:t>
      </w:r>
      <w:r>
        <w:t>，便于离子探针定位。</w:t>
      </w:r>
      <w:r w:rsidR="00AB36F8">
        <w:rPr>
          <w:rFonts w:hint="eastAsia"/>
        </w:rPr>
        <w:t>此方法的</w:t>
      </w:r>
      <w:r w:rsidR="00AB36F8">
        <w:t>定位精度可</w:t>
      </w:r>
      <w:r w:rsidR="00AB36F8">
        <w:rPr>
          <w:rFonts w:hint="eastAsia"/>
        </w:rPr>
        <w:t>达</w:t>
      </w:r>
      <w:r w:rsidR="00AB36F8">
        <w:t>1-2</w:t>
      </w:r>
      <w:r w:rsidR="00AB36F8">
        <w:rPr>
          <w:rFonts w:hint="eastAsia"/>
        </w:rPr>
        <w:t>微米。可联系</w:t>
      </w:r>
      <w:r>
        <w:t>本所FIB及TEM实验室</w:t>
      </w:r>
      <w:r w:rsidR="00AB36F8">
        <w:rPr>
          <w:rFonts w:hint="eastAsia"/>
        </w:rPr>
        <w:t>完成标记实验</w:t>
      </w:r>
      <w:r>
        <w:t>（负责人谷立新 TEL: 82998592）。</w:t>
      </w:r>
    </w:p>
    <w:p w14:paraId="58FEF746" w14:textId="77777777" w:rsidR="00F51E00" w:rsidRPr="00AB36F8" w:rsidRDefault="00251F3A" w:rsidP="00143CBD">
      <w:pPr>
        <w:jc w:val="center"/>
      </w:pPr>
      <w:r>
        <w:rPr>
          <w:noProof/>
        </w:rPr>
        <w:drawing>
          <wp:inline distT="0" distB="0" distL="0" distR="0" wp14:anchorId="13939C32" wp14:editId="12B707A3">
            <wp:extent cx="3771716" cy="2827309"/>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3787688" cy="2839282"/>
                    </a:xfrm>
                    <a:prstGeom prst="rect">
                      <a:avLst/>
                    </a:prstGeom>
                    <a:noFill/>
                    <a:ln w="9525">
                      <a:noFill/>
                      <a:miter lim="800000"/>
                      <a:headEnd/>
                      <a:tailEnd/>
                    </a:ln>
                  </pic:spPr>
                </pic:pic>
              </a:graphicData>
            </a:graphic>
          </wp:inline>
        </w:drawing>
      </w:r>
    </w:p>
    <w:p w14:paraId="486118DD" w14:textId="77777777" w:rsidR="00AD014F" w:rsidRDefault="00143CBD" w:rsidP="00143CBD">
      <w:pPr>
        <w:jc w:val="center"/>
      </w:pPr>
      <w:r>
        <w:rPr>
          <w:rFonts w:hint="eastAsia"/>
          <w:b/>
          <w:sz w:val="21"/>
        </w:rPr>
        <w:t>在样品旁边沉积Pt线条实现超高精度定位</w:t>
      </w:r>
    </w:p>
    <w:p w14:paraId="5003A75B" w14:textId="77777777" w:rsidR="00CF376E" w:rsidRPr="00F51E00" w:rsidRDefault="00CF376E" w:rsidP="00CF376E">
      <w:pPr>
        <w:jc w:val="right"/>
      </w:pPr>
      <w:r>
        <w:rPr>
          <w:rFonts w:hint="eastAsia"/>
        </w:rPr>
        <w:t>（完）</w:t>
      </w:r>
    </w:p>
    <w:sectPr w:rsidR="00CF376E" w:rsidRPr="00F51E00" w:rsidSect="00085A2F">
      <w:pgSz w:w="11900" w:h="16840"/>
      <w:pgMar w:top="1440" w:right="1800" w:bottom="1440" w:left="1800" w:header="851" w:footer="992" w:gutter="0"/>
      <w:cols w:space="425"/>
      <w:titlePg/>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BBD423" w14:textId="77777777" w:rsidR="00B55584" w:rsidRDefault="00B55584" w:rsidP="00F31CD3">
      <w:r>
        <w:separator/>
      </w:r>
    </w:p>
  </w:endnote>
  <w:endnote w:type="continuationSeparator" w:id="0">
    <w:p w14:paraId="5A3EB77F" w14:textId="77777777" w:rsidR="00B55584" w:rsidRDefault="00B55584" w:rsidP="00F31C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867F53" w14:textId="77777777" w:rsidR="0090040A" w:rsidRDefault="0090040A" w:rsidP="0090040A">
    <w:pPr>
      <w:pStyle w:val="ad"/>
      <w:framePr w:wrap="none" w:vAnchor="text" w:hAnchor="margin" w:xAlign="center" w:y="1"/>
      <w:rPr>
        <w:rStyle w:val="af6"/>
      </w:rPr>
    </w:pPr>
    <w:r>
      <w:rPr>
        <w:rStyle w:val="af6"/>
      </w:rPr>
      <w:fldChar w:fldCharType="begin"/>
    </w:r>
    <w:r>
      <w:rPr>
        <w:rStyle w:val="af6"/>
      </w:rPr>
      <w:instrText xml:space="preserve">PAGE  </w:instrText>
    </w:r>
    <w:r>
      <w:rPr>
        <w:rStyle w:val="af6"/>
      </w:rPr>
      <w:fldChar w:fldCharType="end"/>
    </w:r>
  </w:p>
  <w:p w14:paraId="7BCF3F82" w14:textId="77777777" w:rsidR="0090040A" w:rsidRDefault="0090040A">
    <w:pPr>
      <w:pStyle w:val="ad"/>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8480623"/>
      <w:docPartObj>
        <w:docPartGallery w:val="Page Numbers (Bottom of Page)"/>
        <w:docPartUnique/>
      </w:docPartObj>
    </w:sdtPr>
    <w:sdtEndPr/>
    <w:sdtContent>
      <w:p w14:paraId="0CDFA58C" w14:textId="1F9364F9" w:rsidR="008B60CA" w:rsidRDefault="008B60CA">
        <w:pPr>
          <w:pStyle w:val="ad"/>
          <w:jc w:val="center"/>
        </w:pPr>
        <w:r>
          <w:fldChar w:fldCharType="begin"/>
        </w:r>
        <w:r>
          <w:instrText>PAGE   \* MERGEFORMAT</w:instrText>
        </w:r>
        <w:r>
          <w:fldChar w:fldCharType="separate"/>
        </w:r>
        <w:r w:rsidR="004C20F1" w:rsidRPr="004C20F1">
          <w:rPr>
            <w:noProof/>
            <w:lang w:val="zh-CN"/>
          </w:rPr>
          <w:t>12</w:t>
        </w:r>
        <w:r>
          <w:fldChar w:fldCharType="end"/>
        </w:r>
      </w:p>
    </w:sdtContent>
  </w:sdt>
  <w:p w14:paraId="39CB815A" w14:textId="77777777" w:rsidR="0090040A" w:rsidRDefault="0090040A">
    <w:pPr>
      <w:pStyle w:val="ad"/>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9319563"/>
      <w:docPartObj>
        <w:docPartGallery w:val="Page Numbers (Bottom of Page)"/>
        <w:docPartUnique/>
      </w:docPartObj>
    </w:sdtPr>
    <w:sdtEndPr/>
    <w:sdtContent>
      <w:p w14:paraId="7C215D52" w14:textId="77CD6B02" w:rsidR="008B60CA" w:rsidRDefault="008B60CA">
        <w:pPr>
          <w:pStyle w:val="ad"/>
          <w:jc w:val="center"/>
        </w:pPr>
        <w:r>
          <w:fldChar w:fldCharType="begin"/>
        </w:r>
        <w:r>
          <w:instrText>PAGE   \* MERGEFORMAT</w:instrText>
        </w:r>
        <w:r>
          <w:fldChar w:fldCharType="separate"/>
        </w:r>
        <w:r w:rsidR="004C20F1" w:rsidRPr="004C20F1">
          <w:rPr>
            <w:noProof/>
            <w:lang w:val="zh-CN"/>
          </w:rPr>
          <w:t>13</w:t>
        </w:r>
        <w:r>
          <w:fldChar w:fldCharType="end"/>
        </w:r>
      </w:p>
    </w:sdtContent>
  </w:sdt>
  <w:p w14:paraId="27061E15" w14:textId="77777777" w:rsidR="008B60CA" w:rsidRDefault="008B60CA">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64475D" w14:textId="77777777" w:rsidR="00B55584" w:rsidRDefault="00B55584" w:rsidP="00F31CD3">
      <w:r>
        <w:separator/>
      </w:r>
    </w:p>
  </w:footnote>
  <w:footnote w:type="continuationSeparator" w:id="0">
    <w:p w14:paraId="79D06259" w14:textId="77777777" w:rsidR="00B55584" w:rsidRDefault="00B55584" w:rsidP="00F31C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85D798" w14:textId="77777777" w:rsidR="0090040A" w:rsidRDefault="0090040A">
    <w:pPr>
      <w:pStyle w:val="ab"/>
    </w:pPr>
    <w:r>
      <w:rPr>
        <w:rFonts w:hint="eastAsia"/>
      </w:rPr>
      <w:t>纳米离子探针实验室用户须知</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D152F"/>
    <w:multiLevelType w:val="hybridMultilevel"/>
    <w:tmpl w:val="A9301AE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19A125F"/>
    <w:multiLevelType w:val="hybridMultilevel"/>
    <w:tmpl w:val="E31C6AD0"/>
    <w:lvl w:ilvl="0" w:tplc="04090011">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4CD5690"/>
    <w:multiLevelType w:val="hybridMultilevel"/>
    <w:tmpl w:val="58705CA8"/>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C640D6B"/>
    <w:multiLevelType w:val="hybridMultilevel"/>
    <w:tmpl w:val="C8B8C0F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12DC470F"/>
    <w:multiLevelType w:val="hybridMultilevel"/>
    <w:tmpl w:val="B1464888"/>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17AF451F"/>
    <w:multiLevelType w:val="hybridMultilevel"/>
    <w:tmpl w:val="115A2A3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226A79C7"/>
    <w:multiLevelType w:val="hybridMultilevel"/>
    <w:tmpl w:val="17D6AE3A"/>
    <w:lvl w:ilvl="0" w:tplc="0409000B">
      <w:start w:val="1"/>
      <w:numFmt w:val="bullet"/>
      <w:lvlText w:val=""/>
      <w:lvlJc w:val="left"/>
      <w:pPr>
        <w:ind w:left="480" w:hanging="480"/>
      </w:pPr>
      <w:rPr>
        <w:rFonts w:ascii="Wingdings" w:hAnsi="Wingdings" w:hint="default"/>
      </w:rPr>
    </w:lvl>
    <w:lvl w:ilvl="1" w:tplc="0409000D">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4446722B"/>
    <w:multiLevelType w:val="hybridMultilevel"/>
    <w:tmpl w:val="6F94E92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4DF21493"/>
    <w:multiLevelType w:val="hybridMultilevel"/>
    <w:tmpl w:val="020C091A"/>
    <w:lvl w:ilvl="0" w:tplc="04090011">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4E084B67"/>
    <w:multiLevelType w:val="hybridMultilevel"/>
    <w:tmpl w:val="EE5CC86A"/>
    <w:lvl w:ilvl="0" w:tplc="04090011">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50F75AF7"/>
    <w:multiLevelType w:val="hybridMultilevel"/>
    <w:tmpl w:val="207CB9C0"/>
    <w:lvl w:ilvl="0" w:tplc="04090011">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59DF0B0B"/>
    <w:multiLevelType w:val="hybridMultilevel"/>
    <w:tmpl w:val="8E62C00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5A6C3B86"/>
    <w:multiLevelType w:val="hybridMultilevel"/>
    <w:tmpl w:val="7056F5D8"/>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5FAB77C3"/>
    <w:multiLevelType w:val="hybridMultilevel"/>
    <w:tmpl w:val="90C07FD4"/>
    <w:lvl w:ilvl="0" w:tplc="04090011">
      <w:start w:val="1"/>
      <w:numFmt w:val="decimal"/>
      <w:lvlText w:val="%1)"/>
      <w:lvlJc w:val="left"/>
      <w:pPr>
        <w:ind w:left="480" w:hanging="480"/>
      </w:p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65D140E0"/>
    <w:multiLevelType w:val="hybridMultilevel"/>
    <w:tmpl w:val="2390C5B0"/>
    <w:lvl w:ilvl="0" w:tplc="0409000B">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67F2783A"/>
    <w:multiLevelType w:val="hybridMultilevel"/>
    <w:tmpl w:val="13D2D4B0"/>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68392ADD"/>
    <w:multiLevelType w:val="hybridMultilevel"/>
    <w:tmpl w:val="44722EF8"/>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6A5B0399"/>
    <w:multiLevelType w:val="hybridMultilevel"/>
    <w:tmpl w:val="760AF270"/>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6E7437B9"/>
    <w:multiLevelType w:val="hybridMultilevel"/>
    <w:tmpl w:val="C4FA54DE"/>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4"/>
  </w:num>
  <w:num w:numId="2">
    <w:abstractNumId w:val="9"/>
  </w:num>
  <w:num w:numId="3">
    <w:abstractNumId w:val="13"/>
  </w:num>
  <w:num w:numId="4">
    <w:abstractNumId w:val="16"/>
  </w:num>
  <w:num w:numId="5">
    <w:abstractNumId w:val="12"/>
  </w:num>
  <w:num w:numId="6">
    <w:abstractNumId w:val="18"/>
  </w:num>
  <w:num w:numId="7">
    <w:abstractNumId w:val="14"/>
  </w:num>
  <w:num w:numId="8">
    <w:abstractNumId w:val="1"/>
  </w:num>
  <w:num w:numId="9">
    <w:abstractNumId w:val="7"/>
  </w:num>
  <w:num w:numId="10">
    <w:abstractNumId w:val="0"/>
  </w:num>
  <w:num w:numId="11">
    <w:abstractNumId w:val="17"/>
  </w:num>
  <w:num w:numId="12">
    <w:abstractNumId w:val="5"/>
  </w:num>
  <w:num w:numId="13">
    <w:abstractNumId w:val="2"/>
  </w:num>
  <w:num w:numId="14">
    <w:abstractNumId w:val="11"/>
  </w:num>
  <w:num w:numId="15">
    <w:abstractNumId w:val="6"/>
  </w:num>
  <w:num w:numId="16">
    <w:abstractNumId w:val="8"/>
  </w:num>
  <w:num w:numId="17">
    <w:abstractNumId w:val="10"/>
  </w:num>
  <w:num w:numId="18">
    <w:abstractNumId w:val="3"/>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8B38EE"/>
    <w:rsid w:val="00006D17"/>
    <w:rsid w:val="00012975"/>
    <w:rsid w:val="00015053"/>
    <w:rsid w:val="00017C85"/>
    <w:rsid w:val="00027AAA"/>
    <w:rsid w:val="00042FCE"/>
    <w:rsid w:val="00056255"/>
    <w:rsid w:val="00057CF4"/>
    <w:rsid w:val="00066076"/>
    <w:rsid w:val="000737BD"/>
    <w:rsid w:val="00085A2F"/>
    <w:rsid w:val="000905E3"/>
    <w:rsid w:val="000D23A4"/>
    <w:rsid w:val="00143CBD"/>
    <w:rsid w:val="00181760"/>
    <w:rsid w:val="00195C31"/>
    <w:rsid w:val="001A70C0"/>
    <w:rsid w:val="001C4C27"/>
    <w:rsid w:val="001F148A"/>
    <w:rsid w:val="00232DD4"/>
    <w:rsid w:val="002448CF"/>
    <w:rsid w:val="00251F3A"/>
    <w:rsid w:val="002535EF"/>
    <w:rsid w:val="00254F6D"/>
    <w:rsid w:val="002723AF"/>
    <w:rsid w:val="002C7274"/>
    <w:rsid w:val="002D554D"/>
    <w:rsid w:val="00337F34"/>
    <w:rsid w:val="00371ACB"/>
    <w:rsid w:val="003B3C1A"/>
    <w:rsid w:val="003C2244"/>
    <w:rsid w:val="00416CCF"/>
    <w:rsid w:val="00416EC7"/>
    <w:rsid w:val="004412CC"/>
    <w:rsid w:val="00451F0A"/>
    <w:rsid w:val="00484E13"/>
    <w:rsid w:val="00495965"/>
    <w:rsid w:val="00495BA7"/>
    <w:rsid w:val="004B5A72"/>
    <w:rsid w:val="004C20F1"/>
    <w:rsid w:val="004C47EF"/>
    <w:rsid w:val="004C49B6"/>
    <w:rsid w:val="004E0DF7"/>
    <w:rsid w:val="004E4472"/>
    <w:rsid w:val="00503BF7"/>
    <w:rsid w:val="00505D72"/>
    <w:rsid w:val="0051586F"/>
    <w:rsid w:val="00530C24"/>
    <w:rsid w:val="005340FF"/>
    <w:rsid w:val="005412AC"/>
    <w:rsid w:val="00561ED4"/>
    <w:rsid w:val="005F5DC6"/>
    <w:rsid w:val="00600DD7"/>
    <w:rsid w:val="00611B9D"/>
    <w:rsid w:val="006133DE"/>
    <w:rsid w:val="006223A2"/>
    <w:rsid w:val="006478D7"/>
    <w:rsid w:val="006617CC"/>
    <w:rsid w:val="00667292"/>
    <w:rsid w:val="00696F1E"/>
    <w:rsid w:val="006C5AE7"/>
    <w:rsid w:val="006E0F00"/>
    <w:rsid w:val="006F6C87"/>
    <w:rsid w:val="00722CC9"/>
    <w:rsid w:val="00723400"/>
    <w:rsid w:val="00736868"/>
    <w:rsid w:val="00765C27"/>
    <w:rsid w:val="00783E26"/>
    <w:rsid w:val="007A1B18"/>
    <w:rsid w:val="007A27F7"/>
    <w:rsid w:val="007F7074"/>
    <w:rsid w:val="0080202E"/>
    <w:rsid w:val="00811F77"/>
    <w:rsid w:val="008411B0"/>
    <w:rsid w:val="0086162A"/>
    <w:rsid w:val="008B0261"/>
    <w:rsid w:val="008B38EE"/>
    <w:rsid w:val="008B60CA"/>
    <w:rsid w:val="008C057E"/>
    <w:rsid w:val="008C70F5"/>
    <w:rsid w:val="0090040A"/>
    <w:rsid w:val="00902B1A"/>
    <w:rsid w:val="00930884"/>
    <w:rsid w:val="00974912"/>
    <w:rsid w:val="009A452B"/>
    <w:rsid w:val="009B4042"/>
    <w:rsid w:val="009F0611"/>
    <w:rsid w:val="009F12E6"/>
    <w:rsid w:val="00A7709E"/>
    <w:rsid w:val="00A92C22"/>
    <w:rsid w:val="00A93363"/>
    <w:rsid w:val="00AB3389"/>
    <w:rsid w:val="00AB36F8"/>
    <w:rsid w:val="00AD014F"/>
    <w:rsid w:val="00AD1D3F"/>
    <w:rsid w:val="00AE3882"/>
    <w:rsid w:val="00AE3AC9"/>
    <w:rsid w:val="00AF20FB"/>
    <w:rsid w:val="00B217A6"/>
    <w:rsid w:val="00B5527A"/>
    <w:rsid w:val="00B55584"/>
    <w:rsid w:val="00B725D8"/>
    <w:rsid w:val="00BB2690"/>
    <w:rsid w:val="00BC007B"/>
    <w:rsid w:val="00BC4AB9"/>
    <w:rsid w:val="00BE6705"/>
    <w:rsid w:val="00C04F6F"/>
    <w:rsid w:val="00C333BD"/>
    <w:rsid w:val="00C514E5"/>
    <w:rsid w:val="00CB571E"/>
    <w:rsid w:val="00CE2A59"/>
    <w:rsid w:val="00CF376E"/>
    <w:rsid w:val="00CF4B5F"/>
    <w:rsid w:val="00CF5DB6"/>
    <w:rsid w:val="00D021CD"/>
    <w:rsid w:val="00D1519E"/>
    <w:rsid w:val="00DA0FA9"/>
    <w:rsid w:val="00DC7115"/>
    <w:rsid w:val="00DD58A5"/>
    <w:rsid w:val="00DD5F29"/>
    <w:rsid w:val="00DE6C45"/>
    <w:rsid w:val="00E1298A"/>
    <w:rsid w:val="00E1521A"/>
    <w:rsid w:val="00E345C6"/>
    <w:rsid w:val="00E700CF"/>
    <w:rsid w:val="00E71CED"/>
    <w:rsid w:val="00EB2D84"/>
    <w:rsid w:val="00EB33C3"/>
    <w:rsid w:val="00EE6F59"/>
    <w:rsid w:val="00EE7659"/>
    <w:rsid w:val="00F067D7"/>
    <w:rsid w:val="00F1040B"/>
    <w:rsid w:val="00F12456"/>
    <w:rsid w:val="00F209C5"/>
    <w:rsid w:val="00F31CD3"/>
    <w:rsid w:val="00F42AE9"/>
    <w:rsid w:val="00F51E00"/>
    <w:rsid w:val="00F847EF"/>
    <w:rsid w:val="00F85ACB"/>
    <w:rsid w:val="00F9465D"/>
    <w:rsid w:val="00FA6E96"/>
    <w:rsid w:val="00FC36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C2746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96F1E"/>
    <w:pPr>
      <w:widowControl w:val="0"/>
      <w:jc w:val="both"/>
    </w:pPr>
  </w:style>
  <w:style w:type="paragraph" w:styleId="1">
    <w:name w:val="heading 1"/>
    <w:basedOn w:val="a"/>
    <w:next w:val="a"/>
    <w:link w:val="10"/>
    <w:uiPriority w:val="9"/>
    <w:qFormat/>
    <w:rsid w:val="00042FCE"/>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86162A"/>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F51E00"/>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736868"/>
    <w:rPr>
      <w:color w:val="0563C1" w:themeColor="hyperlink"/>
      <w:u w:val="single"/>
    </w:rPr>
  </w:style>
  <w:style w:type="paragraph" w:styleId="a4">
    <w:name w:val="List Paragraph"/>
    <w:basedOn w:val="a"/>
    <w:uiPriority w:val="34"/>
    <w:qFormat/>
    <w:rsid w:val="00736868"/>
    <w:pPr>
      <w:ind w:firstLineChars="200" w:firstLine="420"/>
    </w:pPr>
  </w:style>
  <w:style w:type="character" w:customStyle="1" w:styleId="20">
    <w:name w:val="标题 2 字符"/>
    <w:basedOn w:val="a0"/>
    <w:link w:val="2"/>
    <w:uiPriority w:val="9"/>
    <w:rsid w:val="0086162A"/>
    <w:rPr>
      <w:rFonts w:asciiTheme="majorHAnsi" w:eastAsiaTheme="majorEastAsia" w:hAnsiTheme="majorHAnsi" w:cstheme="majorBidi"/>
      <w:b/>
      <w:bCs/>
      <w:sz w:val="32"/>
      <w:szCs w:val="32"/>
    </w:rPr>
  </w:style>
  <w:style w:type="paragraph" w:styleId="a5">
    <w:name w:val="Title"/>
    <w:basedOn w:val="a"/>
    <w:next w:val="a"/>
    <w:link w:val="a6"/>
    <w:uiPriority w:val="10"/>
    <w:qFormat/>
    <w:rsid w:val="0086162A"/>
    <w:pPr>
      <w:spacing w:before="240" w:after="60"/>
      <w:jc w:val="center"/>
      <w:outlineLvl w:val="0"/>
    </w:pPr>
    <w:rPr>
      <w:rFonts w:asciiTheme="majorHAnsi" w:eastAsia="宋体" w:hAnsiTheme="majorHAnsi" w:cstheme="majorBidi"/>
      <w:b/>
      <w:bCs/>
      <w:sz w:val="32"/>
      <w:szCs w:val="32"/>
    </w:rPr>
  </w:style>
  <w:style w:type="character" w:customStyle="1" w:styleId="a6">
    <w:name w:val="标题 字符"/>
    <w:basedOn w:val="a0"/>
    <w:link w:val="a5"/>
    <w:uiPriority w:val="10"/>
    <w:rsid w:val="0086162A"/>
    <w:rPr>
      <w:rFonts w:asciiTheme="majorHAnsi" w:eastAsia="宋体" w:hAnsiTheme="majorHAnsi" w:cstheme="majorBidi"/>
      <w:b/>
      <w:bCs/>
      <w:sz w:val="32"/>
      <w:szCs w:val="32"/>
    </w:rPr>
  </w:style>
  <w:style w:type="character" w:styleId="a7">
    <w:name w:val="FollowedHyperlink"/>
    <w:basedOn w:val="a0"/>
    <w:uiPriority w:val="99"/>
    <w:semiHidden/>
    <w:unhideWhenUsed/>
    <w:rsid w:val="00BC007B"/>
    <w:rPr>
      <w:color w:val="954F72" w:themeColor="followedHyperlink"/>
      <w:u w:val="single"/>
    </w:rPr>
  </w:style>
  <w:style w:type="character" w:customStyle="1" w:styleId="10">
    <w:name w:val="标题 1 字符"/>
    <w:basedOn w:val="a0"/>
    <w:link w:val="1"/>
    <w:uiPriority w:val="9"/>
    <w:rsid w:val="00042FCE"/>
    <w:rPr>
      <w:b/>
      <w:bCs/>
      <w:kern w:val="44"/>
      <w:sz w:val="44"/>
      <w:szCs w:val="44"/>
    </w:rPr>
  </w:style>
  <w:style w:type="table" w:styleId="a8">
    <w:name w:val="Table Grid"/>
    <w:basedOn w:val="a1"/>
    <w:uiPriority w:val="39"/>
    <w:rsid w:val="00F51E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标题 3 字符"/>
    <w:basedOn w:val="a0"/>
    <w:link w:val="3"/>
    <w:uiPriority w:val="9"/>
    <w:rsid w:val="00F51E00"/>
    <w:rPr>
      <w:b/>
      <w:bCs/>
      <w:sz w:val="32"/>
      <w:szCs w:val="32"/>
    </w:rPr>
  </w:style>
  <w:style w:type="paragraph" w:styleId="a9">
    <w:name w:val="Date"/>
    <w:basedOn w:val="a"/>
    <w:next w:val="a"/>
    <w:link w:val="aa"/>
    <w:uiPriority w:val="99"/>
    <w:semiHidden/>
    <w:unhideWhenUsed/>
    <w:rsid w:val="002D554D"/>
    <w:pPr>
      <w:ind w:leftChars="2500" w:left="100"/>
    </w:pPr>
  </w:style>
  <w:style w:type="character" w:customStyle="1" w:styleId="aa">
    <w:name w:val="日期 字符"/>
    <w:basedOn w:val="a0"/>
    <w:link w:val="a9"/>
    <w:uiPriority w:val="99"/>
    <w:semiHidden/>
    <w:rsid w:val="002D554D"/>
  </w:style>
  <w:style w:type="paragraph" w:styleId="ab">
    <w:name w:val="header"/>
    <w:basedOn w:val="a"/>
    <w:link w:val="ac"/>
    <w:uiPriority w:val="99"/>
    <w:unhideWhenUsed/>
    <w:rsid w:val="00F31CD3"/>
    <w:pPr>
      <w:pBdr>
        <w:bottom w:val="single" w:sz="6" w:space="1" w:color="auto"/>
      </w:pBdr>
      <w:tabs>
        <w:tab w:val="center" w:pos="4153"/>
        <w:tab w:val="right" w:pos="8306"/>
      </w:tabs>
      <w:snapToGrid w:val="0"/>
      <w:jc w:val="center"/>
    </w:pPr>
    <w:rPr>
      <w:sz w:val="18"/>
      <w:szCs w:val="18"/>
    </w:rPr>
  </w:style>
  <w:style w:type="character" w:customStyle="1" w:styleId="ac">
    <w:name w:val="页眉 字符"/>
    <w:basedOn w:val="a0"/>
    <w:link w:val="ab"/>
    <w:uiPriority w:val="99"/>
    <w:rsid w:val="00F31CD3"/>
    <w:rPr>
      <w:sz w:val="18"/>
      <w:szCs w:val="18"/>
    </w:rPr>
  </w:style>
  <w:style w:type="paragraph" w:styleId="ad">
    <w:name w:val="footer"/>
    <w:basedOn w:val="a"/>
    <w:link w:val="ae"/>
    <w:uiPriority w:val="99"/>
    <w:unhideWhenUsed/>
    <w:rsid w:val="00F31CD3"/>
    <w:pPr>
      <w:tabs>
        <w:tab w:val="center" w:pos="4153"/>
        <w:tab w:val="right" w:pos="8306"/>
      </w:tabs>
      <w:snapToGrid w:val="0"/>
      <w:jc w:val="left"/>
    </w:pPr>
    <w:rPr>
      <w:sz w:val="18"/>
      <w:szCs w:val="18"/>
    </w:rPr>
  </w:style>
  <w:style w:type="character" w:customStyle="1" w:styleId="ae">
    <w:name w:val="页脚 字符"/>
    <w:basedOn w:val="a0"/>
    <w:link w:val="ad"/>
    <w:uiPriority w:val="99"/>
    <w:rsid w:val="00F31CD3"/>
    <w:rPr>
      <w:sz w:val="18"/>
      <w:szCs w:val="18"/>
    </w:rPr>
  </w:style>
  <w:style w:type="paragraph" w:styleId="TOC">
    <w:name w:val="TOC Heading"/>
    <w:basedOn w:val="1"/>
    <w:next w:val="a"/>
    <w:uiPriority w:val="39"/>
    <w:unhideWhenUsed/>
    <w:qFormat/>
    <w:rsid w:val="003C2244"/>
    <w:pPr>
      <w:widowControl/>
      <w:spacing w:before="480" w:after="0" w:line="276" w:lineRule="auto"/>
      <w:jc w:val="left"/>
      <w:outlineLvl w:val="9"/>
    </w:pPr>
    <w:rPr>
      <w:rFonts w:asciiTheme="majorHAnsi" w:eastAsiaTheme="majorEastAsia" w:hAnsiTheme="majorHAnsi" w:cstheme="majorBidi"/>
      <w:color w:val="2F5496" w:themeColor="accent1" w:themeShade="BF"/>
      <w:kern w:val="0"/>
      <w:sz w:val="28"/>
      <w:szCs w:val="28"/>
    </w:rPr>
  </w:style>
  <w:style w:type="paragraph" w:styleId="11">
    <w:name w:val="toc 1"/>
    <w:basedOn w:val="a"/>
    <w:next w:val="a"/>
    <w:autoRedefine/>
    <w:uiPriority w:val="39"/>
    <w:semiHidden/>
    <w:unhideWhenUsed/>
    <w:rsid w:val="003C2244"/>
    <w:pPr>
      <w:spacing w:before="120"/>
      <w:jc w:val="left"/>
    </w:pPr>
    <w:rPr>
      <w:rFonts w:eastAsiaTheme="minorHAnsi"/>
      <w:b/>
      <w:bCs/>
    </w:rPr>
  </w:style>
  <w:style w:type="paragraph" w:styleId="21">
    <w:name w:val="toc 2"/>
    <w:basedOn w:val="a"/>
    <w:next w:val="a"/>
    <w:autoRedefine/>
    <w:uiPriority w:val="39"/>
    <w:semiHidden/>
    <w:unhideWhenUsed/>
    <w:rsid w:val="003C2244"/>
    <w:pPr>
      <w:ind w:left="240"/>
      <w:jc w:val="left"/>
    </w:pPr>
    <w:rPr>
      <w:rFonts w:eastAsiaTheme="minorHAnsi"/>
      <w:b/>
      <w:bCs/>
      <w:sz w:val="22"/>
      <w:szCs w:val="22"/>
    </w:rPr>
  </w:style>
  <w:style w:type="paragraph" w:styleId="31">
    <w:name w:val="toc 3"/>
    <w:basedOn w:val="a"/>
    <w:next w:val="a"/>
    <w:autoRedefine/>
    <w:uiPriority w:val="39"/>
    <w:semiHidden/>
    <w:unhideWhenUsed/>
    <w:rsid w:val="003C2244"/>
    <w:pPr>
      <w:ind w:left="480"/>
      <w:jc w:val="left"/>
    </w:pPr>
    <w:rPr>
      <w:rFonts w:eastAsiaTheme="minorHAnsi"/>
      <w:sz w:val="22"/>
      <w:szCs w:val="22"/>
    </w:rPr>
  </w:style>
  <w:style w:type="paragraph" w:styleId="4">
    <w:name w:val="toc 4"/>
    <w:basedOn w:val="a"/>
    <w:next w:val="a"/>
    <w:autoRedefine/>
    <w:uiPriority w:val="39"/>
    <w:semiHidden/>
    <w:unhideWhenUsed/>
    <w:rsid w:val="003C2244"/>
    <w:pPr>
      <w:ind w:left="720"/>
      <w:jc w:val="left"/>
    </w:pPr>
    <w:rPr>
      <w:rFonts w:eastAsiaTheme="minorHAnsi"/>
      <w:sz w:val="20"/>
      <w:szCs w:val="20"/>
    </w:rPr>
  </w:style>
  <w:style w:type="paragraph" w:styleId="5">
    <w:name w:val="toc 5"/>
    <w:basedOn w:val="a"/>
    <w:next w:val="a"/>
    <w:autoRedefine/>
    <w:uiPriority w:val="39"/>
    <w:semiHidden/>
    <w:unhideWhenUsed/>
    <w:rsid w:val="003C2244"/>
    <w:pPr>
      <w:ind w:left="960"/>
      <w:jc w:val="left"/>
    </w:pPr>
    <w:rPr>
      <w:rFonts w:eastAsiaTheme="minorHAnsi"/>
      <w:sz w:val="20"/>
      <w:szCs w:val="20"/>
    </w:rPr>
  </w:style>
  <w:style w:type="paragraph" w:styleId="6">
    <w:name w:val="toc 6"/>
    <w:basedOn w:val="a"/>
    <w:next w:val="a"/>
    <w:autoRedefine/>
    <w:uiPriority w:val="39"/>
    <w:semiHidden/>
    <w:unhideWhenUsed/>
    <w:rsid w:val="003C2244"/>
    <w:pPr>
      <w:ind w:left="1200"/>
      <w:jc w:val="left"/>
    </w:pPr>
    <w:rPr>
      <w:rFonts w:eastAsiaTheme="minorHAnsi"/>
      <w:sz w:val="20"/>
      <w:szCs w:val="20"/>
    </w:rPr>
  </w:style>
  <w:style w:type="paragraph" w:styleId="7">
    <w:name w:val="toc 7"/>
    <w:basedOn w:val="a"/>
    <w:next w:val="a"/>
    <w:autoRedefine/>
    <w:uiPriority w:val="39"/>
    <w:semiHidden/>
    <w:unhideWhenUsed/>
    <w:rsid w:val="003C2244"/>
    <w:pPr>
      <w:ind w:left="1440"/>
      <w:jc w:val="left"/>
    </w:pPr>
    <w:rPr>
      <w:rFonts w:eastAsiaTheme="minorHAnsi"/>
      <w:sz w:val="20"/>
      <w:szCs w:val="20"/>
    </w:rPr>
  </w:style>
  <w:style w:type="paragraph" w:styleId="8">
    <w:name w:val="toc 8"/>
    <w:basedOn w:val="a"/>
    <w:next w:val="a"/>
    <w:autoRedefine/>
    <w:uiPriority w:val="39"/>
    <w:semiHidden/>
    <w:unhideWhenUsed/>
    <w:rsid w:val="003C2244"/>
    <w:pPr>
      <w:ind w:left="1680"/>
      <w:jc w:val="left"/>
    </w:pPr>
    <w:rPr>
      <w:rFonts w:eastAsiaTheme="minorHAnsi"/>
      <w:sz w:val="20"/>
      <w:szCs w:val="20"/>
    </w:rPr>
  </w:style>
  <w:style w:type="paragraph" w:styleId="9">
    <w:name w:val="toc 9"/>
    <w:basedOn w:val="a"/>
    <w:next w:val="a"/>
    <w:autoRedefine/>
    <w:uiPriority w:val="39"/>
    <w:semiHidden/>
    <w:unhideWhenUsed/>
    <w:rsid w:val="003C2244"/>
    <w:pPr>
      <w:ind w:left="1920"/>
      <w:jc w:val="left"/>
    </w:pPr>
    <w:rPr>
      <w:rFonts w:eastAsiaTheme="minorHAnsi"/>
      <w:sz w:val="20"/>
      <w:szCs w:val="20"/>
    </w:rPr>
  </w:style>
  <w:style w:type="character" w:styleId="af">
    <w:name w:val="annotation reference"/>
    <w:basedOn w:val="a0"/>
    <w:uiPriority w:val="99"/>
    <w:semiHidden/>
    <w:unhideWhenUsed/>
    <w:rsid w:val="002448CF"/>
    <w:rPr>
      <w:sz w:val="21"/>
      <w:szCs w:val="21"/>
    </w:rPr>
  </w:style>
  <w:style w:type="paragraph" w:styleId="af0">
    <w:name w:val="annotation text"/>
    <w:basedOn w:val="a"/>
    <w:link w:val="af1"/>
    <w:uiPriority w:val="99"/>
    <w:semiHidden/>
    <w:unhideWhenUsed/>
    <w:rsid w:val="002448CF"/>
    <w:pPr>
      <w:jc w:val="left"/>
    </w:pPr>
  </w:style>
  <w:style w:type="character" w:customStyle="1" w:styleId="af1">
    <w:name w:val="批注文字 字符"/>
    <w:basedOn w:val="a0"/>
    <w:link w:val="af0"/>
    <w:uiPriority w:val="99"/>
    <w:semiHidden/>
    <w:rsid w:val="002448CF"/>
  </w:style>
  <w:style w:type="paragraph" w:styleId="af2">
    <w:name w:val="annotation subject"/>
    <w:basedOn w:val="af0"/>
    <w:next w:val="af0"/>
    <w:link w:val="af3"/>
    <w:uiPriority w:val="99"/>
    <w:semiHidden/>
    <w:unhideWhenUsed/>
    <w:rsid w:val="002448CF"/>
    <w:rPr>
      <w:b/>
      <w:bCs/>
    </w:rPr>
  </w:style>
  <w:style w:type="character" w:customStyle="1" w:styleId="af3">
    <w:name w:val="批注主题 字符"/>
    <w:basedOn w:val="af1"/>
    <w:link w:val="af2"/>
    <w:uiPriority w:val="99"/>
    <w:semiHidden/>
    <w:rsid w:val="002448CF"/>
    <w:rPr>
      <w:b/>
      <w:bCs/>
    </w:rPr>
  </w:style>
  <w:style w:type="paragraph" w:styleId="af4">
    <w:name w:val="Balloon Text"/>
    <w:basedOn w:val="a"/>
    <w:link w:val="af5"/>
    <w:uiPriority w:val="99"/>
    <w:semiHidden/>
    <w:unhideWhenUsed/>
    <w:rsid w:val="002448CF"/>
    <w:rPr>
      <w:rFonts w:ascii="宋体" w:eastAsia="宋体"/>
      <w:sz w:val="18"/>
      <w:szCs w:val="18"/>
    </w:rPr>
  </w:style>
  <w:style w:type="character" w:customStyle="1" w:styleId="af5">
    <w:name w:val="批注框文本 字符"/>
    <w:basedOn w:val="a0"/>
    <w:link w:val="af4"/>
    <w:uiPriority w:val="99"/>
    <w:semiHidden/>
    <w:rsid w:val="002448CF"/>
    <w:rPr>
      <w:rFonts w:ascii="宋体" w:eastAsia="宋体"/>
      <w:sz w:val="18"/>
      <w:szCs w:val="18"/>
    </w:rPr>
  </w:style>
  <w:style w:type="character" w:styleId="af6">
    <w:name w:val="page number"/>
    <w:basedOn w:val="a0"/>
    <w:uiPriority w:val="99"/>
    <w:semiHidden/>
    <w:unhideWhenUsed/>
    <w:rsid w:val="00085A2F"/>
  </w:style>
  <w:style w:type="paragraph" w:styleId="af7">
    <w:name w:val="Normal (Web)"/>
    <w:basedOn w:val="a"/>
    <w:uiPriority w:val="99"/>
    <w:semiHidden/>
    <w:unhideWhenUsed/>
    <w:rsid w:val="009F12E6"/>
    <w:pPr>
      <w:widowControl/>
      <w:spacing w:before="100" w:beforeAutospacing="1" w:after="100" w:afterAutospacing="1"/>
      <w:jc w:val="left"/>
    </w:pPr>
    <w:rPr>
      <w:rFonts w:ascii="宋体" w:eastAsia="宋体" w:hAnsi="宋体" w:cs="宋体"/>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9743404">
      <w:bodyDiv w:val="1"/>
      <w:marLeft w:val="0"/>
      <w:marRight w:val="0"/>
      <w:marTop w:val="0"/>
      <w:marBottom w:val="0"/>
      <w:divBdr>
        <w:top w:val="none" w:sz="0" w:space="0" w:color="auto"/>
        <w:left w:val="none" w:sz="0" w:space="0" w:color="auto"/>
        <w:bottom w:val="none" w:sz="0" w:space="0" w:color="auto"/>
        <w:right w:val="none" w:sz="0" w:space="0" w:color="auto"/>
      </w:divBdr>
    </w:div>
    <w:div w:id="1011763055">
      <w:bodyDiv w:val="1"/>
      <w:marLeft w:val="0"/>
      <w:marRight w:val="0"/>
      <w:marTop w:val="0"/>
      <w:marBottom w:val="0"/>
      <w:divBdr>
        <w:top w:val="none" w:sz="0" w:space="0" w:color="auto"/>
        <w:left w:val="none" w:sz="0" w:space="0" w:color="auto"/>
        <w:bottom w:val="none" w:sz="0" w:space="0" w:color="auto"/>
        <w:right w:val="none" w:sz="0" w:space="0" w:color="auto"/>
      </w:divBdr>
    </w:div>
    <w:div w:id="164758479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sean_hao@mail.iggcas.ac.cn"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tif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gif"/><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tiff"/><Relationship Id="rId37" Type="http://schemas.openxmlformats.org/officeDocument/2006/relationships/image" Target="media/image24.png"/><Relationship Id="rId40"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emf"/><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8.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sean_hao@mail.iggcas.ac.cn"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tiff"/><Relationship Id="rId35" Type="http://schemas.openxmlformats.org/officeDocument/2006/relationships/image" Target="media/image2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94B4DF7-8389-461D-9B90-E54673F043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TotalTime>
  <Pages>26</Pages>
  <Words>2021</Words>
  <Characters>11526</Characters>
  <Application>Microsoft Office Word</Application>
  <DocSecurity>0</DocSecurity>
  <Lines>96</Lines>
  <Paragraphs>27</Paragraphs>
  <ScaleCrop>false</ScaleCrop>
  <Company>Microsoft</Company>
  <LinksUpToDate>false</LinksUpToDate>
  <CharactersWithSpaces>13520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Wei Yang</dc:creator>
  <cp:keywords/>
  <dc:description/>
  <cp:lastModifiedBy>Administrator</cp:lastModifiedBy>
  <cp:revision>21</cp:revision>
  <cp:lastPrinted>2023-02-09T07:30:00Z</cp:lastPrinted>
  <dcterms:created xsi:type="dcterms:W3CDTF">2020-09-18T04:42:00Z</dcterms:created>
  <dcterms:modified xsi:type="dcterms:W3CDTF">2023-02-14T08:58:00Z</dcterms:modified>
</cp:coreProperties>
</file>