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17" w:rsidRPr="00121F17" w:rsidRDefault="00121F17" w:rsidP="00121F17">
      <w:pPr>
        <w:ind w:firstLine="420"/>
        <w:jc w:val="center"/>
        <w:rPr>
          <w:rFonts w:ascii="黑体" w:eastAsia="黑体" w:hAnsi="黑体"/>
          <w:sz w:val="30"/>
          <w:szCs w:val="30"/>
        </w:rPr>
      </w:pPr>
      <w:r w:rsidRPr="00121F17">
        <w:rPr>
          <w:rFonts w:ascii="黑体" w:eastAsia="黑体" w:hAnsi="黑体"/>
          <w:sz w:val="30"/>
          <w:szCs w:val="30"/>
        </w:rPr>
        <w:t>免责申明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第一条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“地球科学大数据与人工智能中心”对于服务变更，中断而发生的问题不负任何责任。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第二条</w:t>
      </w:r>
      <w:bookmarkStart w:id="0" w:name="_GoBack"/>
      <w:bookmarkEnd w:id="0"/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当政府机关依照法定程序要求数据中心披露个人资料时，本中心将根据执法单位的要求或为公共安全之目的提供个人资料。在此情况下之任何信息披露，本中心均得免责。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第三条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“地球科学大数据与人工智能中心”可能包含第三方网站链接，但对任何链接网站之内容概不承担责任。地球科学大数据与人工智能中心仅为便利而提供这些链接，并不保证其任何链接网站之公司或内容的准确性；如您对第三方网站感兴趣，请阅读第三方网站的使用条款或类似申明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第四条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“地球科学大数据与人工智能中心”严格筛选系统中提供服务的文献种类和和各种数据资料，但只根据用户的要求提供所需文献和数据资料，不对文献和数据资料的具体内容负责。“地球科学大数据与人工智能中心”对因使用(或不能使用)本中心资料而导致之任何直接、间接、特殊、偶然或结果性损失概不承担责任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第五条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在使用数据过程中的问题或疑问，鼓励用户直接与数据资源提供者进行交流。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第六条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“地球科学大数据与人工智能中心”鼓励用户对本中心的数据进行验证，以完</w:t>
      </w:r>
      <w:r w:rsidRPr="00121F17">
        <w:rPr>
          <w:sz w:val="24"/>
          <w:szCs w:val="24"/>
        </w:rPr>
        <w:lastRenderedPageBreak/>
        <w:t>善您的科学研究。</w:t>
      </w:r>
    </w:p>
    <w:p w:rsidR="00121F17" w:rsidRPr="00121F17" w:rsidRDefault="00121F17" w:rsidP="00121F17">
      <w:pPr>
        <w:ind w:firstLine="420"/>
        <w:rPr>
          <w:sz w:val="24"/>
          <w:szCs w:val="24"/>
        </w:rPr>
      </w:pPr>
      <w:r w:rsidRPr="00121F17">
        <w:rPr>
          <w:sz w:val="24"/>
          <w:szCs w:val="24"/>
        </w:rPr>
        <w:t>第七条</w:t>
      </w:r>
    </w:p>
    <w:p w:rsidR="00121F17" w:rsidRPr="00121F17" w:rsidRDefault="00121F17" w:rsidP="00121F17">
      <w:pPr>
        <w:ind w:firstLine="420"/>
        <w:rPr>
          <w:rFonts w:hint="eastAsia"/>
          <w:sz w:val="24"/>
          <w:szCs w:val="24"/>
        </w:rPr>
      </w:pPr>
      <w:r w:rsidRPr="00121F17">
        <w:rPr>
          <w:sz w:val="24"/>
          <w:szCs w:val="24"/>
        </w:rPr>
        <w:t>本平台与GIS相关服务遵循Apache-2.0协议，版权归</w:t>
      </w:r>
      <w:proofErr w:type="spellStart"/>
      <w:r w:rsidRPr="00121F17">
        <w:rPr>
          <w:sz w:val="24"/>
          <w:szCs w:val="24"/>
        </w:rPr>
        <w:t>Esri</w:t>
      </w:r>
      <w:proofErr w:type="spellEnd"/>
      <w:r w:rsidRPr="00121F17">
        <w:rPr>
          <w:sz w:val="24"/>
          <w:szCs w:val="24"/>
        </w:rPr>
        <w:t>（2021）所有</w:t>
      </w:r>
    </w:p>
    <w:p w:rsidR="000B3A0F" w:rsidRPr="00121F17" w:rsidRDefault="000B3A0F">
      <w:pPr>
        <w:rPr>
          <w:sz w:val="24"/>
          <w:szCs w:val="24"/>
        </w:rPr>
      </w:pPr>
    </w:p>
    <w:sectPr w:rsidR="000B3A0F" w:rsidRPr="0012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7"/>
    <w:rsid w:val="000B3A0F"/>
    <w:rsid w:val="00121F17"/>
    <w:rsid w:val="002A0C8F"/>
    <w:rsid w:val="00B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89C0-2481-446B-A030-9657E948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2023-02-14T06:44:00Z</dcterms:created>
  <dcterms:modified xsi:type="dcterms:W3CDTF">2023-02-14T06:45:00Z</dcterms:modified>
</cp:coreProperties>
</file>